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BE19" w14:textId="148DCC10" w:rsidR="00237339" w:rsidRPr="00EA41FF" w:rsidRDefault="00237339" w:rsidP="00237339">
      <w:pPr>
        <w:ind w:left="3540"/>
        <w:jc w:val="both"/>
        <w:rPr>
          <w:rFonts w:asciiTheme="minorHAnsi" w:hAnsiTheme="minorHAnsi"/>
          <w:sz w:val="22"/>
          <w:szCs w:val="22"/>
          <w:lang w:val="es-MX"/>
        </w:rPr>
      </w:pPr>
      <w:r w:rsidRPr="00EA41FF">
        <w:rPr>
          <w:rFonts w:asciiTheme="minorHAnsi" w:hAnsiTheme="minorHAnsi"/>
          <w:sz w:val="22"/>
          <w:szCs w:val="22"/>
          <w:lang w:val="es-MX"/>
        </w:rPr>
        <w:t>MODIFICA RESOLUCIÓN EXENTA N° 5.</w:t>
      </w:r>
      <w:r w:rsidR="0031695D" w:rsidRPr="00EA41FF">
        <w:rPr>
          <w:rFonts w:asciiTheme="minorHAnsi" w:hAnsiTheme="minorHAnsi"/>
          <w:sz w:val="22"/>
          <w:szCs w:val="22"/>
          <w:lang w:val="es-MX"/>
        </w:rPr>
        <w:t>889</w:t>
      </w:r>
      <w:r w:rsidRPr="00EA41FF">
        <w:rPr>
          <w:rFonts w:asciiTheme="minorHAnsi" w:hAnsiTheme="minorHAnsi"/>
          <w:sz w:val="22"/>
          <w:szCs w:val="22"/>
          <w:lang w:val="es-MX"/>
        </w:rPr>
        <w:t xml:space="preserve"> DE 201</w:t>
      </w:r>
      <w:r w:rsidR="0031695D" w:rsidRPr="00EA41FF">
        <w:rPr>
          <w:rFonts w:asciiTheme="minorHAnsi" w:hAnsiTheme="minorHAnsi"/>
          <w:sz w:val="22"/>
          <w:szCs w:val="22"/>
          <w:lang w:val="es-MX"/>
        </w:rPr>
        <w:t>9</w:t>
      </w:r>
      <w:r w:rsidRPr="00EA41FF">
        <w:rPr>
          <w:rFonts w:asciiTheme="minorHAnsi" w:hAnsiTheme="minorHAnsi"/>
          <w:sz w:val="22"/>
          <w:szCs w:val="22"/>
          <w:lang w:val="es-MX"/>
        </w:rPr>
        <w:t xml:space="preserve">, QUE ESTABLECE EXIGENCIAS SANITARIAS PARA LA </w:t>
      </w:r>
      <w:r w:rsidR="00A54B95" w:rsidRPr="00EA41FF">
        <w:rPr>
          <w:rFonts w:asciiTheme="minorHAnsi" w:hAnsiTheme="minorHAnsi"/>
          <w:sz w:val="22"/>
          <w:szCs w:val="22"/>
        </w:rPr>
        <w:t xml:space="preserve">IMPORTACIÓN A CHILE DE </w:t>
      </w:r>
      <w:r w:rsidR="00A54B95" w:rsidRPr="00EA41FF">
        <w:rPr>
          <w:rFonts w:asciiTheme="minorHAnsi" w:hAnsiTheme="minorHAnsi"/>
          <w:i/>
          <w:iCs/>
          <w:sz w:val="22"/>
          <w:szCs w:val="22"/>
        </w:rPr>
        <w:t>BOMBUS TERRESTRIS</w:t>
      </w:r>
      <w:r w:rsidR="00A54B95" w:rsidRPr="00EA41FF">
        <w:rPr>
          <w:rFonts w:asciiTheme="minorHAnsi" w:hAnsiTheme="minorHAnsi"/>
          <w:sz w:val="22"/>
          <w:szCs w:val="22"/>
        </w:rPr>
        <w:t xml:space="preserve"> (L) DESDE LOS ORÍGENES QUE INDICA Y MANEJO DE LAS COLONIAS EN TERRITORIO.</w:t>
      </w:r>
    </w:p>
    <w:p w14:paraId="6C4FD28D" w14:textId="77777777" w:rsidR="00237339" w:rsidRPr="00EA41FF" w:rsidRDefault="00237339" w:rsidP="00237339">
      <w:pPr>
        <w:rPr>
          <w:rFonts w:asciiTheme="minorHAnsi" w:hAnsiTheme="minorHAnsi"/>
          <w:sz w:val="22"/>
          <w:szCs w:val="22"/>
          <w:lang w:val="es-MX"/>
        </w:rPr>
      </w:pPr>
    </w:p>
    <w:p w14:paraId="0E6F6174" w14:textId="40C88771" w:rsidR="00237339" w:rsidRPr="00EA41FF" w:rsidRDefault="00237339" w:rsidP="00237339">
      <w:pPr>
        <w:rPr>
          <w:rFonts w:asciiTheme="minorHAnsi" w:hAnsiTheme="minorHAnsi"/>
          <w:sz w:val="22"/>
          <w:szCs w:val="22"/>
          <w:lang w:val="es-MX"/>
        </w:rPr>
      </w:pPr>
      <w:r w:rsidRPr="00EA41FF">
        <w:rPr>
          <w:rFonts w:asciiTheme="minorHAnsi" w:hAnsiTheme="minorHAnsi"/>
          <w:sz w:val="22"/>
          <w:szCs w:val="22"/>
          <w:lang w:val="es-MX"/>
        </w:rPr>
        <w:t>VISTOS:</w:t>
      </w:r>
    </w:p>
    <w:p w14:paraId="6800C5BA" w14:textId="77777777" w:rsidR="00237339" w:rsidRPr="00EA41FF" w:rsidRDefault="00237339" w:rsidP="00237339">
      <w:pPr>
        <w:rPr>
          <w:rFonts w:asciiTheme="minorHAnsi" w:hAnsiTheme="minorHAnsi"/>
          <w:sz w:val="22"/>
          <w:szCs w:val="22"/>
          <w:lang w:val="es-MX"/>
        </w:rPr>
      </w:pPr>
    </w:p>
    <w:p w14:paraId="3C0A118E" w14:textId="7ED9EF0C" w:rsidR="00237339" w:rsidRPr="00BE13E3" w:rsidRDefault="00237339" w:rsidP="00C73316">
      <w:pPr>
        <w:jc w:val="both"/>
        <w:rPr>
          <w:rFonts w:asciiTheme="minorHAnsi" w:hAnsiTheme="minorHAnsi"/>
          <w:sz w:val="22"/>
          <w:szCs w:val="22"/>
        </w:rPr>
      </w:pPr>
      <w:r w:rsidRPr="00EA41FF">
        <w:rPr>
          <w:rFonts w:asciiTheme="minorHAnsi" w:hAnsiTheme="minorHAnsi"/>
          <w:sz w:val="22"/>
          <w:szCs w:val="22"/>
        </w:rPr>
        <w:t>Lo dispuesto en la Ley N° 18.755, Orgánica del Servicio Agrícola y Ganadero; la ley N° 18.164, que introduce modificaciones a la legislación aduanera; DFL RRA N° 16, de 1963, del Ministerio de Hacienda, sobre Sanidad y Protección Animal; la ley 19.473 sustituye texto de la Ley N° 4.601 sobre Caza y artículo N° 609 del Código Civil; decreto ley N° 3.557, de 1981, que establece disposiciones sobre protección agrícola; decreto N° 16</w:t>
      </w:r>
      <w:r w:rsidR="00C74E49">
        <w:rPr>
          <w:rFonts w:asciiTheme="minorHAnsi" w:hAnsiTheme="minorHAnsi"/>
          <w:sz w:val="22"/>
          <w:szCs w:val="22"/>
        </w:rPr>
        <w:t xml:space="preserve"> </w:t>
      </w:r>
      <w:r w:rsidR="00BE13E3" w:rsidRPr="00EA41FF">
        <w:rPr>
          <w:rFonts w:asciiTheme="minorHAnsi" w:hAnsiTheme="minorHAnsi"/>
          <w:sz w:val="22"/>
          <w:szCs w:val="22"/>
        </w:rPr>
        <w:t>de 1995</w:t>
      </w:r>
      <w:r w:rsidR="00BE13E3">
        <w:rPr>
          <w:rFonts w:asciiTheme="minorHAnsi" w:hAnsiTheme="minorHAnsi"/>
          <w:sz w:val="22"/>
          <w:szCs w:val="22"/>
        </w:rPr>
        <w:t xml:space="preserve"> que </w:t>
      </w:r>
      <w:r w:rsidR="00C74E49" w:rsidRPr="00C74E49">
        <w:rPr>
          <w:rFonts w:asciiTheme="minorHAnsi" w:hAnsiTheme="minorHAnsi"/>
          <w:sz w:val="22"/>
          <w:szCs w:val="22"/>
        </w:rPr>
        <w:t xml:space="preserve">promulga el "acuerdo de </w:t>
      </w:r>
      <w:r w:rsidR="00BE13E3">
        <w:rPr>
          <w:rFonts w:asciiTheme="minorHAnsi" w:hAnsiTheme="minorHAnsi"/>
          <w:sz w:val="22"/>
          <w:szCs w:val="22"/>
        </w:rPr>
        <w:t>M</w:t>
      </w:r>
      <w:r w:rsidR="00C74E49" w:rsidRPr="00C74E49">
        <w:rPr>
          <w:rFonts w:asciiTheme="minorHAnsi" w:hAnsiTheme="minorHAnsi"/>
          <w:sz w:val="22"/>
          <w:szCs w:val="22"/>
        </w:rPr>
        <w:t xml:space="preserve">arrakech", por el que se establece la </w:t>
      </w:r>
      <w:r w:rsidR="00722B68">
        <w:rPr>
          <w:rFonts w:asciiTheme="minorHAnsi" w:hAnsiTheme="minorHAnsi"/>
          <w:sz w:val="22"/>
          <w:szCs w:val="22"/>
        </w:rPr>
        <w:t>O</w:t>
      </w:r>
      <w:r w:rsidR="00BE13E3" w:rsidRPr="00C74E49">
        <w:rPr>
          <w:rFonts w:asciiTheme="minorHAnsi" w:hAnsiTheme="minorHAnsi"/>
          <w:sz w:val="22"/>
          <w:szCs w:val="22"/>
        </w:rPr>
        <w:t>rganización</w:t>
      </w:r>
      <w:r w:rsidR="00C74E49" w:rsidRPr="00C74E49">
        <w:rPr>
          <w:rFonts w:asciiTheme="minorHAnsi" w:hAnsiTheme="minorHAnsi"/>
          <w:sz w:val="22"/>
          <w:szCs w:val="22"/>
        </w:rPr>
        <w:t xml:space="preserve"> </w:t>
      </w:r>
      <w:r w:rsidR="00722B68">
        <w:rPr>
          <w:rFonts w:asciiTheme="minorHAnsi" w:hAnsiTheme="minorHAnsi"/>
          <w:sz w:val="22"/>
          <w:szCs w:val="22"/>
        </w:rPr>
        <w:t>M</w:t>
      </w:r>
      <w:r w:rsidR="00C74E49" w:rsidRPr="00C74E49">
        <w:rPr>
          <w:rFonts w:asciiTheme="minorHAnsi" w:hAnsiTheme="minorHAnsi"/>
          <w:sz w:val="22"/>
          <w:szCs w:val="22"/>
        </w:rPr>
        <w:t xml:space="preserve">undial del </w:t>
      </w:r>
      <w:r w:rsidR="00722B68">
        <w:rPr>
          <w:rFonts w:asciiTheme="minorHAnsi" w:hAnsiTheme="minorHAnsi"/>
          <w:sz w:val="22"/>
          <w:szCs w:val="22"/>
        </w:rPr>
        <w:t>C</w:t>
      </w:r>
      <w:r w:rsidR="00C74E49" w:rsidRPr="00C74E49">
        <w:rPr>
          <w:rFonts w:asciiTheme="minorHAnsi" w:hAnsiTheme="minorHAnsi"/>
          <w:sz w:val="22"/>
          <w:szCs w:val="22"/>
        </w:rPr>
        <w:t>omercio, y los acuerdos anexos que se indican</w:t>
      </w:r>
      <w:r w:rsidRPr="00E44480">
        <w:rPr>
          <w:rFonts w:asciiTheme="minorHAnsi" w:hAnsiTheme="minorHAnsi"/>
          <w:sz w:val="22"/>
          <w:szCs w:val="22"/>
        </w:rPr>
        <w:t>, entre ellos el de Aplicación de Medidas Sanitarias y Fitosanitarias;</w:t>
      </w:r>
      <w:r w:rsidRPr="00EA41FF">
        <w:rPr>
          <w:rFonts w:asciiTheme="minorHAnsi" w:hAnsiTheme="minorHAnsi"/>
          <w:sz w:val="22"/>
          <w:szCs w:val="22"/>
        </w:rPr>
        <w:t xml:space="preserve"> Ley N° 19.300 sobre bases generales del medio ambiente; decreto N° 16 de 2016 del Ministerio del Medio Ambiente que aprueba y oficializa Clasificación de Especies según su estado de conservación, Duodécimo Proceso; Ficha de Antecedentes de Especie </w:t>
      </w:r>
      <w:proofErr w:type="spellStart"/>
      <w:r w:rsidRPr="0049426A">
        <w:rPr>
          <w:rFonts w:asciiTheme="minorHAnsi" w:hAnsiTheme="minorHAnsi"/>
          <w:i/>
          <w:iCs/>
          <w:sz w:val="22"/>
          <w:szCs w:val="22"/>
        </w:rPr>
        <w:t>Bombus</w:t>
      </w:r>
      <w:proofErr w:type="spellEnd"/>
      <w:r w:rsidRPr="0049426A">
        <w:rPr>
          <w:rFonts w:asciiTheme="minorHAnsi" w:hAnsiTheme="minorHAnsi"/>
          <w:i/>
          <w:iCs/>
          <w:sz w:val="22"/>
          <w:szCs w:val="22"/>
        </w:rPr>
        <w:t xml:space="preserve"> </w:t>
      </w:r>
      <w:proofErr w:type="spellStart"/>
      <w:r w:rsidRPr="0049426A">
        <w:rPr>
          <w:rFonts w:asciiTheme="minorHAnsi" w:hAnsiTheme="minorHAnsi"/>
          <w:i/>
          <w:iCs/>
          <w:sz w:val="22"/>
          <w:szCs w:val="22"/>
        </w:rPr>
        <w:t>dahlbomi</w:t>
      </w:r>
      <w:proofErr w:type="spellEnd"/>
      <w:r w:rsidRPr="00EA41FF">
        <w:rPr>
          <w:rFonts w:asciiTheme="minorHAnsi" w:hAnsiTheme="minorHAnsi"/>
          <w:sz w:val="22"/>
          <w:szCs w:val="22"/>
        </w:rPr>
        <w:t xml:space="preserve">, antecedentes dentro del duodécimo proceso de clasificación de especies del Ministerio del Medio Ambiente; decreto supremo número 28 del Ministerio de Relaciones Exteriores, de 2003, que promulga el Acuerdo de Asociación entre Chile y la Unión Europea; resoluciones exentas del Servicio Agrícola y Ganadero </w:t>
      </w:r>
      <w:proofErr w:type="spellStart"/>
      <w:r w:rsidRPr="00EA41FF">
        <w:rPr>
          <w:rFonts w:asciiTheme="minorHAnsi" w:hAnsiTheme="minorHAnsi"/>
          <w:sz w:val="22"/>
          <w:szCs w:val="22"/>
        </w:rPr>
        <w:t>N°s</w:t>
      </w:r>
      <w:proofErr w:type="spellEnd"/>
      <w:r w:rsidRPr="00EA41FF">
        <w:rPr>
          <w:rFonts w:asciiTheme="minorHAnsi" w:hAnsiTheme="minorHAnsi"/>
          <w:sz w:val="22"/>
          <w:szCs w:val="22"/>
        </w:rPr>
        <w:t xml:space="preserve"> 2.446 de 1993</w:t>
      </w:r>
      <w:r w:rsidR="005C2F43" w:rsidRPr="00EA41FF">
        <w:rPr>
          <w:rFonts w:asciiTheme="minorHAnsi" w:hAnsiTheme="minorHAnsi"/>
          <w:sz w:val="22"/>
          <w:szCs w:val="22"/>
        </w:rPr>
        <w:t xml:space="preserve"> que </w:t>
      </w:r>
      <w:r w:rsidR="00435189" w:rsidRPr="00EA41FF">
        <w:rPr>
          <w:rFonts w:asciiTheme="minorHAnsi" w:hAnsiTheme="minorHAnsi"/>
          <w:sz w:val="22"/>
          <w:szCs w:val="22"/>
        </w:rPr>
        <w:t>prohíbe</w:t>
      </w:r>
      <w:r w:rsidR="005C2F43" w:rsidRPr="00EA41FF">
        <w:rPr>
          <w:rFonts w:asciiTheme="minorHAnsi" w:hAnsiTheme="minorHAnsi"/>
          <w:sz w:val="22"/>
          <w:szCs w:val="22"/>
        </w:rPr>
        <w:t xml:space="preserve"> el ingreso de animales domésticos e insectos benéficos a </w:t>
      </w:r>
      <w:r w:rsidR="00BE0526" w:rsidRPr="00EA41FF">
        <w:rPr>
          <w:rFonts w:asciiTheme="minorHAnsi" w:hAnsiTheme="minorHAnsi"/>
          <w:sz w:val="22"/>
          <w:szCs w:val="22"/>
        </w:rPr>
        <w:t>I</w:t>
      </w:r>
      <w:r w:rsidR="005C2F43" w:rsidRPr="00EA41FF">
        <w:rPr>
          <w:rFonts w:asciiTheme="minorHAnsi" w:hAnsiTheme="minorHAnsi"/>
          <w:sz w:val="22"/>
          <w:szCs w:val="22"/>
        </w:rPr>
        <w:t xml:space="preserve">sla de </w:t>
      </w:r>
      <w:r w:rsidR="00BE0526" w:rsidRPr="00EA41FF">
        <w:rPr>
          <w:rFonts w:asciiTheme="minorHAnsi" w:hAnsiTheme="minorHAnsi"/>
          <w:sz w:val="22"/>
          <w:szCs w:val="22"/>
        </w:rPr>
        <w:t>P</w:t>
      </w:r>
      <w:r w:rsidR="005C2F43" w:rsidRPr="00EA41FF">
        <w:rPr>
          <w:rFonts w:asciiTheme="minorHAnsi" w:hAnsiTheme="minorHAnsi"/>
          <w:sz w:val="22"/>
          <w:szCs w:val="22"/>
        </w:rPr>
        <w:t>ascua</w:t>
      </w:r>
      <w:r w:rsidRPr="00EA41FF">
        <w:rPr>
          <w:rFonts w:asciiTheme="minorHAnsi" w:hAnsiTheme="minorHAnsi"/>
          <w:sz w:val="22"/>
          <w:szCs w:val="22"/>
        </w:rPr>
        <w:t>; 3.138 de 1999</w:t>
      </w:r>
      <w:r w:rsidR="009C28BB" w:rsidRPr="00EA41FF">
        <w:rPr>
          <w:rFonts w:asciiTheme="minorHAnsi" w:hAnsiTheme="minorHAnsi"/>
          <w:sz w:val="22"/>
          <w:szCs w:val="22"/>
        </w:rPr>
        <w:t xml:space="preserve"> </w:t>
      </w:r>
      <w:r w:rsidR="00BE0526" w:rsidRPr="00EA41FF">
        <w:rPr>
          <w:rFonts w:asciiTheme="minorHAnsi" w:hAnsiTheme="minorHAnsi"/>
          <w:sz w:val="22"/>
          <w:szCs w:val="22"/>
        </w:rPr>
        <w:t>que establece requisito de habilitación para establecimientos de producción pecuaria que deseen exportar animales o sus productos a Chile</w:t>
      </w:r>
      <w:r w:rsidRPr="00EA41FF">
        <w:rPr>
          <w:rFonts w:asciiTheme="minorHAnsi" w:hAnsiTheme="minorHAnsi"/>
          <w:sz w:val="22"/>
          <w:szCs w:val="22"/>
        </w:rPr>
        <w:t>; 1.150 de 2000</w:t>
      </w:r>
      <w:r w:rsidR="00C32845" w:rsidRPr="00EA41FF">
        <w:rPr>
          <w:rFonts w:asciiTheme="minorHAnsi" w:hAnsiTheme="minorHAnsi"/>
          <w:sz w:val="22"/>
          <w:szCs w:val="22"/>
        </w:rPr>
        <w:t xml:space="preserve"> que </w:t>
      </w:r>
      <w:r w:rsidR="00AC3AED" w:rsidRPr="00EA41FF">
        <w:rPr>
          <w:rFonts w:asciiTheme="minorHAnsi" w:hAnsiTheme="minorHAnsi"/>
          <w:sz w:val="22"/>
          <w:szCs w:val="22"/>
        </w:rPr>
        <w:t>modifica exigencias sanitarias para importación de animales y productos de origen animal</w:t>
      </w:r>
      <w:r w:rsidRPr="00EA41FF">
        <w:rPr>
          <w:rFonts w:asciiTheme="minorHAnsi" w:hAnsiTheme="minorHAnsi"/>
          <w:sz w:val="22"/>
          <w:szCs w:val="22"/>
        </w:rPr>
        <w:t>; 7.364 de 2016</w:t>
      </w:r>
      <w:r w:rsidR="009E4A7C" w:rsidRPr="00EA41FF">
        <w:rPr>
          <w:rFonts w:asciiTheme="minorHAnsi" w:hAnsiTheme="minorHAnsi"/>
          <w:sz w:val="22"/>
          <w:szCs w:val="22"/>
        </w:rPr>
        <w:t xml:space="preserve"> que establece exigencias sanitarias generales para la internación a Chile de animales, y deroga resolución </w:t>
      </w:r>
      <w:r w:rsidR="002867EE" w:rsidRPr="00EA41FF">
        <w:rPr>
          <w:rFonts w:asciiTheme="minorHAnsi" w:hAnsiTheme="minorHAnsi"/>
          <w:sz w:val="22"/>
          <w:szCs w:val="22"/>
        </w:rPr>
        <w:t>N</w:t>
      </w:r>
      <w:r w:rsidR="009E4A7C" w:rsidRPr="00EA41FF">
        <w:rPr>
          <w:rFonts w:asciiTheme="minorHAnsi" w:hAnsiTheme="minorHAnsi"/>
          <w:sz w:val="22"/>
          <w:szCs w:val="22"/>
        </w:rPr>
        <w:t>º 1.254, de 1991</w:t>
      </w:r>
      <w:r w:rsidR="002867EE" w:rsidRPr="00EA41FF">
        <w:rPr>
          <w:rFonts w:asciiTheme="minorHAnsi" w:hAnsiTheme="minorHAnsi"/>
          <w:sz w:val="22"/>
          <w:szCs w:val="22"/>
        </w:rPr>
        <w:t>;</w:t>
      </w:r>
      <w:r w:rsidRPr="00EA41FF">
        <w:rPr>
          <w:rFonts w:asciiTheme="minorHAnsi" w:hAnsiTheme="minorHAnsi"/>
          <w:sz w:val="22"/>
          <w:szCs w:val="22"/>
        </w:rPr>
        <w:t xml:space="preserve"> 2.229 de 2001</w:t>
      </w:r>
      <w:r w:rsidR="003F45FC" w:rsidRPr="00EA41FF">
        <w:rPr>
          <w:rFonts w:asciiTheme="minorHAnsi" w:hAnsiTheme="minorHAnsi"/>
          <w:sz w:val="22"/>
          <w:szCs w:val="22"/>
        </w:rPr>
        <w:t xml:space="preserve"> que establece normas de ingreso de material biológico y deroga resoluciones que indica</w:t>
      </w:r>
      <w:r w:rsidR="002867EE" w:rsidRPr="00EA41FF">
        <w:rPr>
          <w:rFonts w:asciiTheme="minorHAnsi" w:hAnsiTheme="minorHAnsi"/>
          <w:sz w:val="22"/>
          <w:szCs w:val="22"/>
        </w:rPr>
        <w:t>;</w:t>
      </w:r>
      <w:r w:rsidRPr="00EA41FF">
        <w:rPr>
          <w:rFonts w:asciiTheme="minorHAnsi" w:hAnsiTheme="minorHAnsi"/>
          <w:sz w:val="22"/>
          <w:szCs w:val="22"/>
        </w:rPr>
        <w:t xml:space="preserve"> 3.119 de 2007</w:t>
      </w:r>
      <w:r w:rsidR="00B05BD6" w:rsidRPr="00EA41FF">
        <w:rPr>
          <w:rFonts w:asciiTheme="minorHAnsi" w:hAnsiTheme="minorHAnsi"/>
          <w:sz w:val="22"/>
          <w:szCs w:val="22"/>
        </w:rPr>
        <w:t xml:space="preserve"> fija exigencias sanitarias para la internación de abejas reinas a chile y deroga resolución que indica</w:t>
      </w:r>
      <w:r w:rsidRPr="00EA41FF">
        <w:rPr>
          <w:rFonts w:asciiTheme="minorHAnsi" w:hAnsiTheme="minorHAnsi"/>
          <w:sz w:val="22"/>
          <w:szCs w:val="22"/>
        </w:rPr>
        <w:t xml:space="preserve">, el decreto 389 de 2014 del Ministerio de Agricultura que establece enfermedades de declaración obligatoria para la aplicación de medidas sanitarias y las recomendaciones del Código de los Animales Terrestres de la Organización Mundial de Sanidad Animal (OIE), </w:t>
      </w:r>
      <w:r w:rsidR="00C73316" w:rsidRPr="00EA41FF">
        <w:rPr>
          <w:rFonts w:asciiTheme="minorHAnsi" w:hAnsiTheme="minorHAnsi"/>
          <w:sz w:val="22"/>
          <w:szCs w:val="22"/>
        </w:rPr>
        <w:t xml:space="preserve">de la cual Chile es estado miembro mediante adhesión del 5 de abril de 1962; decreto N° 112 del Ministerio de Agricultura que nombra al Director Nacional del SAG, resolución N° 7, de 2019, de la Contraloría General de la República </w:t>
      </w:r>
      <w:r w:rsidR="00C73316" w:rsidRPr="00EA41FF">
        <w:rPr>
          <w:rFonts w:asciiTheme="minorHAnsi" w:hAnsiTheme="minorHAnsi"/>
          <w:color w:val="000000" w:themeColor="text1"/>
          <w:sz w:val="22"/>
          <w:szCs w:val="22"/>
        </w:rPr>
        <w:t xml:space="preserve">y Resolución Exenta N° 5.889/2019 que establece exigencias sanitarias para la importación a chile de </w:t>
      </w:r>
      <w:proofErr w:type="spellStart"/>
      <w:r w:rsidR="00C73316" w:rsidRPr="00EA41FF">
        <w:rPr>
          <w:rFonts w:asciiTheme="minorHAnsi" w:hAnsiTheme="minorHAnsi"/>
          <w:i/>
          <w:iCs/>
          <w:color w:val="000000" w:themeColor="text1"/>
          <w:sz w:val="22"/>
          <w:szCs w:val="22"/>
        </w:rPr>
        <w:t>Bombus</w:t>
      </w:r>
      <w:proofErr w:type="spellEnd"/>
      <w:r w:rsidR="00C73316" w:rsidRPr="00EA41FF">
        <w:rPr>
          <w:rFonts w:asciiTheme="minorHAnsi" w:hAnsiTheme="minorHAnsi"/>
          <w:i/>
          <w:iCs/>
          <w:color w:val="000000" w:themeColor="text1"/>
          <w:sz w:val="22"/>
          <w:szCs w:val="22"/>
        </w:rPr>
        <w:t xml:space="preserve"> </w:t>
      </w:r>
      <w:proofErr w:type="spellStart"/>
      <w:r w:rsidR="00C73316" w:rsidRPr="00EA41FF">
        <w:rPr>
          <w:rFonts w:asciiTheme="minorHAnsi" w:hAnsiTheme="minorHAnsi"/>
          <w:i/>
          <w:iCs/>
          <w:color w:val="000000" w:themeColor="text1"/>
          <w:sz w:val="22"/>
          <w:szCs w:val="22"/>
        </w:rPr>
        <w:t>terrestris</w:t>
      </w:r>
      <w:proofErr w:type="spellEnd"/>
      <w:r w:rsidR="00C73316" w:rsidRPr="00EA41FF">
        <w:rPr>
          <w:rFonts w:asciiTheme="minorHAnsi" w:hAnsiTheme="minorHAnsi"/>
          <w:color w:val="000000" w:themeColor="text1"/>
          <w:sz w:val="22"/>
          <w:szCs w:val="22"/>
        </w:rPr>
        <w:t xml:space="preserve"> (L) desde los orígenes que indica y manejo de las colonias en territorio.</w:t>
      </w:r>
    </w:p>
    <w:p w14:paraId="59D7AEC7" w14:textId="77777777" w:rsidR="00C73316" w:rsidRPr="00EA41FF" w:rsidRDefault="00C73316" w:rsidP="00C73316">
      <w:pPr>
        <w:jc w:val="both"/>
        <w:rPr>
          <w:rFonts w:asciiTheme="minorHAnsi" w:hAnsiTheme="minorHAnsi"/>
          <w:sz w:val="22"/>
          <w:szCs w:val="22"/>
          <w:lang w:val="es-MX"/>
        </w:rPr>
      </w:pPr>
    </w:p>
    <w:p w14:paraId="23C86108" w14:textId="25C2D4F2" w:rsidR="00237339" w:rsidRPr="00EA41FF" w:rsidRDefault="00237339" w:rsidP="00237339">
      <w:pPr>
        <w:rPr>
          <w:rFonts w:asciiTheme="minorHAnsi" w:hAnsiTheme="minorHAnsi"/>
          <w:sz w:val="22"/>
          <w:szCs w:val="22"/>
          <w:lang w:val="es-MX"/>
        </w:rPr>
      </w:pPr>
      <w:r w:rsidRPr="00EA41FF">
        <w:rPr>
          <w:rFonts w:asciiTheme="minorHAnsi" w:hAnsiTheme="minorHAnsi"/>
          <w:sz w:val="22"/>
          <w:szCs w:val="22"/>
          <w:lang w:val="es-MX"/>
        </w:rPr>
        <w:t>CONSIDERANDO:</w:t>
      </w:r>
    </w:p>
    <w:p w14:paraId="3E7015C4" w14:textId="117B42C7" w:rsidR="00237339" w:rsidRPr="00EA41FF" w:rsidRDefault="00237339" w:rsidP="00237339">
      <w:pPr>
        <w:jc w:val="both"/>
        <w:rPr>
          <w:rFonts w:asciiTheme="minorHAnsi" w:hAnsiTheme="minorHAnsi"/>
          <w:sz w:val="22"/>
          <w:szCs w:val="22"/>
        </w:rPr>
      </w:pPr>
    </w:p>
    <w:p w14:paraId="03E31F77" w14:textId="77777777" w:rsidR="005C2E87" w:rsidRPr="00EA41FF" w:rsidRDefault="005C2E87" w:rsidP="005C2E87">
      <w:pPr>
        <w:jc w:val="both"/>
        <w:rPr>
          <w:rFonts w:asciiTheme="minorHAnsi" w:hAnsiTheme="minorHAnsi"/>
          <w:color w:val="000000" w:themeColor="text1"/>
          <w:sz w:val="22"/>
          <w:szCs w:val="22"/>
        </w:rPr>
      </w:pPr>
      <w:r w:rsidRPr="00EA41FF">
        <w:rPr>
          <w:rFonts w:asciiTheme="minorHAnsi" w:hAnsiTheme="minorHAnsi"/>
          <w:color w:val="000000" w:themeColor="text1"/>
          <w:sz w:val="22"/>
          <w:szCs w:val="22"/>
        </w:rPr>
        <w:t xml:space="preserve">1. Que el Servicio Agrícola y Ganadero es el organismo público que tiene por objeto contribuir al desarrollo agropecuario del país, mediante la protección, mantención e incremento de la salud animal y vegetal; la protección de los recursos naturales renovables que inciden en el ámbito de la producción agropecuaria del país y el control de insumos y productos agropecuarios sujetos a regulación en normas legales y reglamentarias. </w:t>
      </w:r>
    </w:p>
    <w:p w14:paraId="1C080EF1" w14:textId="52FF2B7D" w:rsidR="005C2E87" w:rsidRPr="00EA41FF" w:rsidRDefault="005C2E87" w:rsidP="005C2E87">
      <w:pPr>
        <w:jc w:val="both"/>
        <w:rPr>
          <w:rFonts w:asciiTheme="minorHAnsi" w:hAnsiTheme="minorHAnsi"/>
          <w:color w:val="000000" w:themeColor="text1"/>
          <w:sz w:val="22"/>
          <w:szCs w:val="22"/>
        </w:rPr>
      </w:pPr>
      <w:r w:rsidRPr="00EA41FF">
        <w:rPr>
          <w:rFonts w:asciiTheme="minorHAnsi" w:hAnsiTheme="minorHAnsi"/>
          <w:color w:val="000000" w:themeColor="text1"/>
          <w:sz w:val="22"/>
          <w:szCs w:val="22"/>
        </w:rPr>
        <w:t xml:space="preserve"> </w:t>
      </w:r>
    </w:p>
    <w:p w14:paraId="61D6363F" w14:textId="6DEE1D4F" w:rsidR="00622415" w:rsidRPr="00422D8C" w:rsidRDefault="004C06F7" w:rsidP="00622415">
      <w:pPr>
        <w:jc w:val="both"/>
        <w:rPr>
          <w:sz w:val="22"/>
          <w:szCs w:val="22"/>
        </w:rPr>
      </w:pPr>
      <w:r w:rsidRPr="00422D8C">
        <w:rPr>
          <w:rFonts w:asciiTheme="minorHAnsi" w:hAnsiTheme="minorHAnsi"/>
          <w:color w:val="000000" w:themeColor="text1"/>
          <w:sz w:val="22"/>
          <w:szCs w:val="22"/>
        </w:rPr>
        <w:t>2</w:t>
      </w:r>
      <w:r w:rsidR="005C2E87" w:rsidRPr="00422D8C">
        <w:rPr>
          <w:rFonts w:asciiTheme="minorHAnsi" w:hAnsiTheme="minorHAnsi"/>
          <w:color w:val="000000" w:themeColor="text1"/>
          <w:sz w:val="22"/>
          <w:szCs w:val="22"/>
        </w:rPr>
        <w:t>.</w:t>
      </w:r>
      <w:r w:rsidR="00622415" w:rsidRPr="00422D8C">
        <w:rPr>
          <w:rFonts w:asciiTheme="minorHAnsi" w:hAnsiTheme="minorHAnsi"/>
          <w:color w:val="000000" w:themeColor="text1"/>
          <w:sz w:val="22"/>
          <w:szCs w:val="22"/>
        </w:rPr>
        <w:t xml:space="preserve"> </w:t>
      </w:r>
      <w:r w:rsidR="00622415" w:rsidRPr="00422D8C">
        <w:rPr>
          <w:rFonts w:ascii="Calibri" w:hAnsi="Calibri" w:cs="Calibri"/>
          <w:color w:val="000000"/>
          <w:sz w:val="22"/>
          <w:szCs w:val="22"/>
          <w:bdr w:val="none" w:sz="0" w:space="0" w:color="auto" w:frame="1"/>
        </w:rPr>
        <w:t xml:space="preserve">Que, Chile cuenta con cultivos agrícolas de alta relevancia económica que demandan una polinización que no se alcanza a cubrir en su totalidad con la oferta de polinizadores nacionales, haciendo necesaria la importación de </w:t>
      </w:r>
      <w:proofErr w:type="spellStart"/>
      <w:r w:rsidR="00622415" w:rsidRPr="00422D8C">
        <w:rPr>
          <w:rFonts w:ascii="Calibri" w:hAnsi="Calibri" w:cs="Calibri"/>
          <w:i/>
          <w:iCs/>
          <w:color w:val="000000"/>
          <w:sz w:val="22"/>
          <w:szCs w:val="22"/>
          <w:bdr w:val="none" w:sz="0" w:space="0" w:color="auto" w:frame="1"/>
        </w:rPr>
        <w:t>Bombus</w:t>
      </w:r>
      <w:proofErr w:type="spellEnd"/>
      <w:r w:rsidR="00622415" w:rsidRPr="00422D8C">
        <w:rPr>
          <w:rFonts w:ascii="Calibri" w:hAnsi="Calibri" w:cs="Calibri"/>
          <w:i/>
          <w:iCs/>
          <w:color w:val="000000"/>
          <w:sz w:val="22"/>
          <w:szCs w:val="22"/>
          <w:bdr w:val="none" w:sz="0" w:space="0" w:color="auto" w:frame="1"/>
        </w:rPr>
        <w:t xml:space="preserve"> </w:t>
      </w:r>
      <w:proofErr w:type="spellStart"/>
      <w:r w:rsidR="00622415" w:rsidRPr="00422D8C">
        <w:rPr>
          <w:rFonts w:ascii="Calibri" w:hAnsi="Calibri" w:cs="Calibri"/>
          <w:i/>
          <w:iCs/>
          <w:color w:val="000000"/>
          <w:sz w:val="22"/>
          <w:szCs w:val="22"/>
          <w:bdr w:val="none" w:sz="0" w:space="0" w:color="auto" w:frame="1"/>
        </w:rPr>
        <w:t>terrestris</w:t>
      </w:r>
      <w:proofErr w:type="spellEnd"/>
      <w:r w:rsidR="00622415" w:rsidRPr="00422D8C">
        <w:rPr>
          <w:rFonts w:ascii="Calibri" w:hAnsi="Calibri" w:cs="Calibri"/>
          <w:color w:val="000000"/>
          <w:sz w:val="22"/>
          <w:szCs w:val="22"/>
          <w:bdr w:val="none" w:sz="0" w:space="0" w:color="auto" w:frame="1"/>
        </w:rPr>
        <w:t xml:space="preserve"> para mantener los servicios de </w:t>
      </w:r>
      <w:r w:rsidR="00622415" w:rsidRPr="00422D8C">
        <w:rPr>
          <w:rFonts w:ascii="Calibri" w:hAnsi="Calibri" w:cs="Calibri"/>
          <w:color w:val="000000"/>
          <w:sz w:val="22"/>
          <w:szCs w:val="22"/>
          <w:bdr w:val="none" w:sz="0" w:space="0" w:color="auto" w:frame="1"/>
        </w:rPr>
        <w:lastRenderedPageBreak/>
        <w:t xml:space="preserve">polinización de especies en la agricultura nacional, asimismo, el uso de </w:t>
      </w:r>
      <w:proofErr w:type="spellStart"/>
      <w:r w:rsidR="00622415" w:rsidRPr="00422D8C">
        <w:rPr>
          <w:rFonts w:ascii="Calibri" w:hAnsi="Calibri" w:cs="Calibri"/>
          <w:i/>
          <w:iCs/>
          <w:color w:val="000000"/>
          <w:sz w:val="22"/>
          <w:szCs w:val="22"/>
          <w:bdr w:val="none" w:sz="0" w:space="0" w:color="auto" w:frame="1"/>
        </w:rPr>
        <w:t>Bombus</w:t>
      </w:r>
      <w:proofErr w:type="spellEnd"/>
      <w:r w:rsidR="00622415" w:rsidRPr="00422D8C">
        <w:rPr>
          <w:rFonts w:ascii="Calibri" w:hAnsi="Calibri" w:cs="Calibri"/>
          <w:i/>
          <w:iCs/>
          <w:color w:val="000000"/>
          <w:sz w:val="22"/>
          <w:szCs w:val="22"/>
          <w:bdr w:val="none" w:sz="0" w:space="0" w:color="auto" w:frame="1"/>
        </w:rPr>
        <w:t xml:space="preserve"> </w:t>
      </w:r>
      <w:proofErr w:type="spellStart"/>
      <w:r w:rsidR="00622415" w:rsidRPr="00422D8C">
        <w:rPr>
          <w:rFonts w:ascii="Calibri" w:hAnsi="Calibri" w:cs="Calibri"/>
          <w:i/>
          <w:iCs/>
          <w:color w:val="000000"/>
          <w:sz w:val="22"/>
          <w:szCs w:val="22"/>
          <w:bdr w:val="none" w:sz="0" w:space="0" w:color="auto" w:frame="1"/>
        </w:rPr>
        <w:t>terrestris</w:t>
      </w:r>
      <w:proofErr w:type="spellEnd"/>
      <w:r w:rsidR="00622415" w:rsidRPr="00422D8C">
        <w:rPr>
          <w:rFonts w:ascii="Calibri" w:hAnsi="Calibri" w:cs="Calibri"/>
          <w:color w:val="000000"/>
          <w:sz w:val="22"/>
          <w:szCs w:val="22"/>
          <w:bdr w:val="none" w:sz="0" w:space="0" w:color="auto" w:frame="1"/>
        </w:rPr>
        <w:t xml:space="preserve"> representa aumentos considerables a nivel de rendimiento y calidad de los frutos producidos.</w:t>
      </w:r>
    </w:p>
    <w:p w14:paraId="5403E316" w14:textId="77777777" w:rsidR="005C2E87" w:rsidRPr="00EA41FF" w:rsidRDefault="005C2E87" w:rsidP="005C2E87">
      <w:pPr>
        <w:jc w:val="both"/>
        <w:rPr>
          <w:rFonts w:asciiTheme="minorHAnsi" w:hAnsiTheme="minorHAnsi"/>
          <w:color w:val="000000" w:themeColor="text1"/>
          <w:sz w:val="22"/>
          <w:szCs w:val="22"/>
        </w:rPr>
      </w:pPr>
    </w:p>
    <w:p w14:paraId="0979DA0D" w14:textId="233A04D2" w:rsidR="005C2E87" w:rsidRPr="00EA41FF" w:rsidRDefault="004C06F7" w:rsidP="005C2E87">
      <w:pPr>
        <w:jc w:val="both"/>
        <w:rPr>
          <w:rFonts w:asciiTheme="minorHAnsi" w:hAnsiTheme="minorHAnsi"/>
          <w:color w:val="000000" w:themeColor="text1"/>
          <w:sz w:val="22"/>
          <w:szCs w:val="22"/>
        </w:rPr>
      </w:pPr>
      <w:r w:rsidRPr="00EA41FF">
        <w:rPr>
          <w:rFonts w:asciiTheme="minorHAnsi" w:hAnsiTheme="minorHAnsi"/>
          <w:color w:val="000000" w:themeColor="text1"/>
          <w:sz w:val="22"/>
          <w:szCs w:val="22"/>
        </w:rPr>
        <w:t>3</w:t>
      </w:r>
      <w:r w:rsidR="005C2E87" w:rsidRPr="00EA41FF">
        <w:rPr>
          <w:rFonts w:asciiTheme="minorHAnsi" w:hAnsiTheme="minorHAnsi"/>
          <w:color w:val="000000" w:themeColor="text1"/>
          <w:sz w:val="22"/>
          <w:szCs w:val="22"/>
        </w:rPr>
        <w:t xml:space="preserve">. Que, </w:t>
      </w:r>
      <w:proofErr w:type="spellStart"/>
      <w:r w:rsidR="005C2E87" w:rsidRPr="0049426A">
        <w:rPr>
          <w:rFonts w:asciiTheme="minorHAnsi" w:hAnsiTheme="minorHAnsi"/>
          <w:i/>
          <w:iCs/>
          <w:color w:val="000000" w:themeColor="text1"/>
          <w:sz w:val="22"/>
          <w:szCs w:val="22"/>
        </w:rPr>
        <w:t>Bombus</w:t>
      </w:r>
      <w:proofErr w:type="spellEnd"/>
      <w:r w:rsidR="005C2E87" w:rsidRPr="0049426A">
        <w:rPr>
          <w:rFonts w:asciiTheme="minorHAnsi" w:hAnsiTheme="minorHAnsi"/>
          <w:i/>
          <w:iCs/>
          <w:color w:val="000000" w:themeColor="text1"/>
          <w:sz w:val="22"/>
          <w:szCs w:val="22"/>
        </w:rPr>
        <w:t xml:space="preserve"> </w:t>
      </w:r>
      <w:proofErr w:type="spellStart"/>
      <w:r w:rsidR="005C2E87" w:rsidRPr="0049426A">
        <w:rPr>
          <w:rFonts w:asciiTheme="minorHAnsi" w:hAnsiTheme="minorHAnsi"/>
          <w:i/>
          <w:iCs/>
          <w:color w:val="000000" w:themeColor="text1"/>
          <w:sz w:val="22"/>
          <w:szCs w:val="22"/>
        </w:rPr>
        <w:t>terrestris</w:t>
      </w:r>
      <w:proofErr w:type="spellEnd"/>
      <w:r w:rsidR="005C2E87" w:rsidRPr="00EA41FF">
        <w:rPr>
          <w:rFonts w:asciiTheme="minorHAnsi" w:hAnsiTheme="minorHAnsi"/>
          <w:color w:val="000000" w:themeColor="text1"/>
          <w:sz w:val="22"/>
          <w:szCs w:val="22"/>
        </w:rPr>
        <w:t xml:space="preserve"> es un abejorro originario de Europa, conocido como uno de los insectos más eficaces como agente polinizador, por variadas razones, entre las que se cuentan su morfología, forma de polinizar, entre otros, lo cual permite una efectiva polinización en determinadas especies de plantas como las solanáceas y ericáceas, entre otras. </w:t>
      </w:r>
    </w:p>
    <w:p w14:paraId="2BB10B48" w14:textId="77777777" w:rsidR="005C2E87" w:rsidRPr="00EA41FF" w:rsidRDefault="005C2E87" w:rsidP="005C2E87">
      <w:pPr>
        <w:jc w:val="both"/>
        <w:rPr>
          <w:rFonts w:asciiTheme="minorHAnsi" w:hAnsiTheme="minorHAnsi"/>
          <w:color w:val="000000" w:themeColor="text1"/>
          <w:sz w:val="22"/>
          <w:szCs w:val="22"/>
        </w:rPr>
      </w:pPr>
    </w:p>
    <w:p w14:paraId="2D04E358" w14:textId="04047DC4" w:rsidR="005C2E87" w:rsidRPr="00EA41FF" w:rsidRDefault="004C06F7" w:rsidP="005C2E87">
      <w:pPr>
        <w:jc w:val="both"/>
        <w:rPr>
          <w:rFonts w:asciiTheme="minorHAnsi" w:hAnsiTheme="minorHAnsi"/>
          <w:color w:val="000000" w:themeColor="text1"/>
          <w:sz w:val="22"/>
          <w:szCs w:val="22"/>
        </w:rPr>
      </w:pPr>
      <w:r w:rsidRPr="00EA41FF">
        <w:rPr>
          <w:rFonts w:asciiTheme="minorHAnsi" w:hAnsiTheme="minorHAnsi"/>
          <w:color w:val="000000" w:themeColor="text1"/>
          <w:sz w:val="22"/>
          <w:szCs w:val="22"/>
        </w:rPr>
        <w:t>4</w:t>
      </w:r>
      <w:r w:rsidR="005C2E87" w:rsidRPr="00EA41FF">
        <w:rPr>
          <w:rFonts w:asciiTheme="minorHAnsi" w:hAnsiTheme="minorHAnsi"/>
          <w:color w:val="000000" w:themeColor="text1"/>
          <w:sz w:val="22"/>
          <w:szCs w:val="22"/>
        </w:rPr>
        <w:t xml:space="preserve">. Que, se han comprobado los beneficios de la utilización de </w:t>
      </w:r>
      <w:proofErr w:type="spellStart"/>
      <w:r w:rsidR="005C2E87" w:rsidRPr="00EA41FF">
        <w:rPr>
          <w:rFonts w:asciiTheme="minorHAnsi" w:hAnsiTheme="minorHAnsi"/>
          <w:color w:val="000000" w:themeColor="text1"/>
          <w:sz w:val="22"/>
          <w:szCs w:val="22"/>
        </w:rPr>
        <w:t>polinizantes</w:t>
      </w:r>
      <w:proofErr w:type="spellEnd"/>
      <w:r w:rsidR="005C2E87" w:rsidRPr="00EA41FF">
        <w:rPr>
          <w:rFonts w:asciiTheme="minorHAnsi" w:hAnsiTheme="minorHAnsi"/>
          <w:color w:val="000000" w:themeColor="text1"/>
          <w:sz w:val="22"/>
          <w:szCs w:val="22"/>
        </w:rPr>
        <w:t xml:space="preserve"> entre los que incluye a </w:t>
      </w:r>
      <w:r w:rsidR="005C2E87" w:rsidRPr="0049426A">
        <w:rPr>
          <w:rFonts w:asciiTheme="minorHAnsi" w:hAnsiTheme="minorHAnsi"/>
          <w:i/>
          <w:iCs/>
          <w:color w:val="000000" w:themeColor="text1"/>
          <w:sz w:val="22"/>
          <w:szCs w:val="22"/>
        </w:rPr>
        <w:t xml:space="preserve">B. </w:t>
      </w:r>
      <w:proofErr w:type="spellStart"/>
      <w:r w:rsidR="005C2E87" w:rsidRPr="0049426A">
        <w:rPr>
          <w:rFonts w:asciiTheme="minorHAnsi" w:hAnsiTheme="minorHAnsi"/>
          <w:i/>
          <w:iCs/>
          <w:color w:val="000000" w:themeColor="text1"/>
          <w:sz w:val="22"/>
          <w:szCs w:val="22"/>
        </w:rPr>
        <w:t>terrestris</w:t>
      </w:r>
      <w:proofErr w:type="spellEnd"/>
      <w:r w:rsidR="005C2E87" w:rsidRPr="0049426A">
        <w:rPr>
          <w:rFonts w:asciiTheme="minorHAnsi" w:hAnsiTheme="minorHAnsi"/>
          <w:i/>
          <w:iCs/>
          <w:color w:val="000000" w:themeColor="text1"/>
          <w:sz w:val="22"/>
          <w:szCs w:val="22"/>
        </w:rPr>
        <w:t xml:space="preserve"> </w:t>
      </w:r>
      <w:r w:rsidR="005C2E87" w:rsidRPr="00EA41FF">
        <w:rPr>
          <w:rFonts w:asciiTheme="minorHAnsi" w:hAnsiTheme="minorHAnsi"/>
          <w:color w:val="000000" w:themeColor="text1"/>
          <w:sz w:val="22"/>
          <w:szCs w:val="22"/>
        </w:rPr>
        <w:t xml:space="preserve">en cultivos hortícolas y frutales tanto en confinamiento como al aire libre, propiciando su uso el manejo integrado de plagas con un menor uso de pesticidas, verificándose además aumentos de la cantidad de semillas producidas, aumento de la calidad y rendimiento de frutos. </w:t>
      </w:r>
    </w:p>
    <w:p w14:paraId="11D45E9D" w14:textId="77777777" w:rsidR="005C2E87" w:rsidRPr="00EA41FF" w:rsidRDefault="005C2E87" w:rsidP="005C2E87">
      <w:pPr>
        <w:jc w:val="both"/>
        <w:rPr>
          <w:rFonts w:asciiTheme="minorHAnsi" w:hAnsiTheme="minorHAnsi"/>
          <w:color w:val="000000" w:themeColor="text1"/>
          <w:sz w:val="22"/>
          <w:szCs w:val="22"/>
        </w:rPr>
      </w:pPr>
    </w:p>
    <w:p w14:paraId="43820DD5" w14:textId="2C9575D0" w:rsidR="005C2E87" w:rsidRPr="00EA41FF" w:rsidRDefault="004C06F7" w:rsidP="005C2E87">
      <w:pPr>
        <w:jc w:val="both"/>
        <w:rPr>
          <w:rFonts w:asciiTheme="minorHAnsi" w:hAnsiTheme="minorHAnsi"/>
          <w:color w:val="000000" w:themeColor="text1"/>
          <w:sz w:val="22"/>
          <w:szCs w:val="22"/>
        </w:rPr>
      </w:pPr>
      <w:r w:rsidRPr="00EA41FF">
        <w:rPr>
          <w:rFonts w:asciiTheme="minorHAnsi" w:hAnsiTheme="minorHAnsi"/>
          <w:color w:val="000000" w:themeColor="text1"/>
          <w:sz w:val="22"/>
          <w:szCs w:val="22"/>
        </w:rPr>
        <w:t>5</w:t>
      </w:r>
      <w:r w:rsidR="005C2E87" w:rsidRPr="00EA41FF">
        <w:rPr>
          <w:rFonts w:asciiTheme="minorHAnsi" w:hAnsiTheme="minorHAnsi"/>
          <w:color w:val="000000" w:themeColor="text1"/>
          <w:sz w:val="22"/>
          <w:szCs w:val="22"/>
        </w:rPr>
        <w:t xml:space="preserve">. Que de acuerdo a lo establecido por la Organización Mundial de Comercio (OMC) en el Acuerdo Sobre la Aplicación de Medidas Sanitarias y Fitosanitarias (MSF), los países deberán tender a armonizar sus normas con los estándares internacionales. </w:t>
      </w:r>
    </w:p>
    <w:p w14:paraId="4C54C541" w14:textId="77777777" w:rsidR="005C2E87" w:rsidRPr="00EA41FF" w:rsidRDefault="005C2E87" w:rsidP="005C2E87">
      <w:pPr>
        <w:jc w:val="both"/>
        <w:rPr>
          <w:rFonts w:asciiTheme="minorHAnsi" w:hAnsiTheme="minorHAnsi"/>
          <w:color w:val="000000" w:themeColor="text1"/>
          <w:sz w:val="22"/>
          <w:szCs w:val="22"/>
        </w:rPr>
      </w:pPr>
    </w:p>
    <w:p w14:paraId="0D5B6D9A" w14:textId="474FCF58" w:rsidR="005C2E87" w:rsidRPr="00EA41FF" w:rsidRDefault="004C06F7" w:rsidP="005C2E87">
      <w:pPr>
        <w:jc w:val="both"/>
        <w:rPr>
          <w:rFonts w:asciiTheme="minorHAnsi" w:hAnsiTheme="minorHAnsi"/>
          <w:color w:val="000000" w:themeColor="text1"/>
          <w:sz w:val="22"/>
          <w:szCs w:val="22"/>
        </w:rPr>
      </w:pPr>
      <w:r w:rsidRPr="00EA41FF">
        <w:rPr>
          <w:rFonts w:asciiTheme="minorHAnsi" w:hAnsiTheme="minorHAnsi"/>
          <w:color w:val="000000" w:themeColor="text1"/>
          <w:sz w:val="22"/>
          <w:szCs w:val="22"/>
        </w:rPr>
        <w:t>6</w:t>
      </w:r>
      <w:r w:rsidR="005C2E87" w:rsidRPr="00EA41FF">
        <w:rPr>
          <w:rFonts w:asciiTheme="minorHAnsi" w:hAnsiTheme="minorHAnsi"/>
          <w:color w:val="000000" w:themeColor="text1"/>
          <w:sz w:val="22"/>
          <w:szCs w:val="22"/>
        </w:rPr>
        <w:t xml:space="preserve">. Que, este Servicio debe velar por que las decisiones que fueren necesarias para el ejercicio de las variadas atribuciones entregadas por las leyes sean coherentes entre sí, conjugando los distintos intereses que pueden incidir, en el desarrollo agropecuario nacional, debiendo prevalecer el mejoramiento e incremento del patrimonio </w:t>
      </w:r>
      <w:proofErr w:type="spellStart"/>
      <w:r w:rsidR="005C2E87" w:rsidRPr="00EA41FF">
        <w:rPr>
          <w:rFonts w:asciiTheme="minorHAnsi" w:hAnsiTheme="minorHAnsi"/>
          <w:color w:val="000000" w:themeColor="text1"/>
          <w:sz w:val="22"/>
          <w:szCs w:val="22"/>
        </w:rPr>
        <w:t>fitozoosanitario</w:t>
      </w:r>
      <w:proofErr w:type="spellEnd"/>
      <w:r w:rsidR="005C2E87" w:rsidRPr="00EA41FF">
        <w:rPr>
          <w:rFonts w:asciiTheme="minorHAnsi" w:hAnsiTheme="minorHAnsi"/>
          <w:color w:val="000000" w:themeColor="text1"/>
          <w:sz w:val="22"/>
          <w:szCs w:val="22"/>
        </w:rPr>
        <w:t>, así como la protección de los recursos naturales renovables que incidan en la producción agropecuaria del país.</w:t>
      </w:r>
    </w:p>
    <w:p w14:paraId="184C45ED" w14:textId="77777777" w:rsidR="008A5A30" w:rsidRPr="00EA41FF" w:rsidRDefault="008A5A30" w:rsidP="00237339">
      <w:pPr>
        <w:jc w:val="both"/>
        <w:rPr>
          <w:rFonts w:asciiTheme="minorHAnsi" w:hAnsiTheme="minorHAnsi"/>
          <w:color w:val="FF0000"/>
          <w:sz w:val="22"/>
          <w:szCs w:val="22"/>
          <w:lang w:val="es-MX"/>
        </w:rPr>
      </w:pPr>
    </w:p>
    <w:p w14:paraId="7B3BFD4E" w14:textId="6B05590C" w:rsidR="00237339" w:rsidRDefault="004C06F7" w:rsidP="00237339">
      <w:pPr>
        <w:jc w:val="both"/>
        <w:rPr>
          <w:rFonts w:asciiTheme="minorHAnsi" w:hAnsiTheme="minorHAnsi" w:cstheme="minorHAnsi"/>
          <w:color w:val="4472C4" w:themeColor="accent1"/>
          <w:sz w:val="22"/>
          <w:szCs w:val="22"/>
        </w:rPr>
      </w:pPr>
      <w:r w:rsidRPr="00EA41FF">
        <w:rPr>
          <w:rFonts w:asciiTheme="minorHAnsi" w:hAnsiTheme="minorHAnsi"/>
          <w:color w:val="000000" w:themeColor="text1"/>
          <w:sz w:val="22"/>
          <w:szCs w:val="22"/>
          <w:lang w:val="es-MX"/>
        </w:rPr>
        <w:t xml:space="preserve">7. </w:t>
      </w:r>
      <w:r w:rsidR="00237339" w:rsidRPr="00EA41FF">
        <w:rPr>
          <w:rFonts w:asciiTheme="minorHAnsi" w:hAnsiTheme="minorHAnsi" w:cstheme="minorHAnsi"/>
          <w:color w:val="000000" w:themeColor="text1"/>
          <w:sz w:val="22"/>
          <w:szCs w:val="22"/>
          <w:lang w:val="es-MX"/>
        </w:rPr>
        <w:t>Que</w:t>
      </w:r>
      <w:r w:rsidR="008A5A30" w:rsidRPr="00EA41FF">
        <w:rPr>
          <w:rFonts w:asciiTheme="minorHAnsi" w:hAnsiTheme="minorHAnsi" w:cstheme="minorHAnsi"/>
          <w:color w:val="000000" w:themeColor="text1"/>
          <w:sz w:val="22"/>
          <w:szCs w:val="22"/>
          <w:lang w:val="es-MX"/>
        </w:rPr>
        <w:t>,</w:t>
      </w:r>
      <w:r w:rsidR="00237339" w:rsidRPr="00EA41FF">
        <w:rPr>
          <w:rFonts w:asciiTheme="minorHAnsi" w:hAnsiTheme="minorHAnsi" w:cstheme="minorHAnsi"/>
          <w:color w:val="000000" w:themeColor="text1"/>
          <w:sz w:val="22"/>
          <w:szCs w:val="22"/>
          <w:lang w:val="es-MX"/>
        </w:rPr>
        <w:t xml:space="preserve"> es necesario </w:t>
      </w:r>
      <w:r w:rsidR="0089346F" w:rsidRPr="00EA41FF">
        <w:rPr>
          <w:rFonts w:asciiTheme="minorHAnsi" w:hAnsiTheme="minorHAnsi" w:cstheme="minorHAnsi"/>
          <w:color w:val="000000" w:themeColor="text1"/>
          <w:sz w:val="22"/>
          <w:szCs w:val="22"/>
          <w:lang w:val="es-MX"/>
        </w:rPr>
        <w:t xml:space="preserve">realizar </w:t>
      </w:r>
      <w:r w:rsidR="005871AD" w:rsidRPr="00EA41FF">
        <w:rPr>
          <w:rFonts w:asciiTheme="minorHAnsi" w:hAnsiTheme="minorHAnsi" w:cstheme="minorHAnsi"/>
          <w:color w:val="000000" w:themeColor="text1"/>
          <w:sz w:val="22"/>
          <w:szCs w:val="22"/>
          <w:lang w:val="es-MX"/>
        </w:rPr>
        <w:t>correc</w:t>
      </w:r>
      <w:r w:rsidR="004D73F9" w:rsidRPr="00EA41FF">
        <w:rPr>
          <w:rFonts w:asciiTheme="minorHAnsi" w:hAnsiTheme="minorHAnsi" w:cstheme="minorHAnsi"/>
          <w:color w:val="000000" w:themeColor="text1"/>
          <w:sz w:val="22"/>
          <w:szCs w:val="22"/>
          <w:lang w:val="es-MX"/>
        </w:rPr>
        <w:t>c</w:t>
      </w:r>
      <w:r w:rsidR="005871AD" w:rsidRPr="00EA41FF">
        <w:rPr>
          <w:rFonts w:asciiTheme="minorHAnsi" w:hAnsiTheme="minorHAnsi" w:cstheme="minorHAnsi"/>
          <w:color w:val="000000" w:themeColor="text1"/>
          <w:sz w:val="22"/>
          <w:szCs w:val="22"/>
          <w:lang w:val="es-MX"/>
        </w:rPr>
        <w:t>iones</w:t>
      </w:r>
      <w:r w:rsidR="00DE045D" w:rsidRPr="00EA41FF">
        <w:rPr>
          <w:rFonts w:asciiTheme="minorHAnsi" w:hAnsiTheme="minorHAnsi" w:cstheme="minorHAnsi"/>
          <w:color w:val="000000" w:themeColor="text1"/>
          <w:sz w:val="22"/>
          <w:szCs w:val="22"/>
          <w:lang w:val="es-MX"/>
        </w:rPr>
        <w:t xml:space="preserve"> en </w:t>
      </w:r>
      <w:r w:rsidR="0029118C" w:rsidRPr="00EA41FF">
        <w:rPr>
          <w:rFonts w:asciiTheme="minorHAnsi" w:hAnsiTheme="minorHAnsi" w:cstheme="minorHAnsi"/>
          <w:color w:val="000000" w:themeColor="text1"/>
          <w:sz w:val="22"/>
          <w:szCs w:val="22"/>
          <w:lang w:val="es-MX"/>
        </w:rPr>
        <w:t>base</w:t>
      </w:r>
      <w:r w:rsidR="00DE045D" w:rsidRPr="00EA41FF">
        <w:rPr>
          <w:rFonts w:asciiTheme="minorHAnsi" w:hAnsiTheme="minorHAnsi" w:cstheme="minorHAnsi"/>
          <w:color w:val="000000" w:themeColor="text1"/>
          <w:sz w:val="22"/>
          <w:szCs w:val="22"/>
          <w:lang w:val="es-MX"/>
        </w:rPr>
        <w:t xml:space="preserve"> a </w:t>
      </w:r>
      <w:r w:rsidR="005871AD" w:rsidRPr="00EA41FF">
        <w:rPr>
          <w:rFonts w:asciiTheme="minorHAnsi" w:hAnsiTheme="minorHAnsi" w:cstheme="minorHAnsi"/>
          <w:color w:val="000000" w:themeColor="text1"/>
          <w:sz w:val="22"/>
          <w:szCs w:val="22"/>
          <w:lang w:val="es-MX"/>
        </w:rPr>
        <w:t xml:space="preserve">la revisión </w:t>
      </w:r>
      <w:r w:rsidR="00DE045D" w:rsidRPr="00EA41FF">
        <w:rPr>
          <w:rFonts w:asciiTheme="minorHAnsi" w:hAnsiTheme="minorHAnsi" w:cstheme="minorHAnsi"/>
          <w:color w:val="000000" w:themeColor="text1"/>
          <w:sz w:val="22"/>
          <w:szCs w:val="22"/>
          <w:lang w:val="es-MX"/>
        </w:rPr>
        <w:t>de</w:t>
      </w:r>
      <w:r w:rsidR="005871AD" w:rsidRPr="00EA41FF">
        <w:rPr>
          <w:rFonts w:asciiTheme="minorHAnsi" w:hAnsiTheme="minorHAnsi" w:cstheme="minorHAnsi"/>
          <w:color w:val="000000" w:themeColor="text1"/>
          <w:sz w:val="22"/>
          <w:szCs w:val="22"/>
          <w:lang w:val="es-MX"/>
        </w:rPr>
        <w:t xml:space="preserve"> </w:t>
      </w:r>
      <w:r w:rsidR="00DE045D" w:rsidRPr="00EA41FF">
        <w:rPr>
          <w:rFonts w:asciiTheme="minorHAnsi" w:hAnsiTheme="minorHAnsi" w:cstheme="minorHAnsi"/>
          <w:color w:val="000000" w:themeColor="text1"/>
          <w:sz w:val="22"/>
          <w:szCs w:val="22"/>
          <w:lang w:val="es-MX"/>
        </w:rPr>
        <w:t>normativas</w:t>
      </w:r>
      <w:r w:rsidR="00AA07DC">
        <w:rPr>
          <w:rFonts w:asciiTheme="minorHAnsi" w:hAnsiTheme="minorHAnsi" w:cstheme="minorHAnsi"/>
          <w:color w:val="4472C4" w:themeColor="accent1"/>
          <w:sz w:val="22"/>
          <w:szCs w:val="22"/>
          <w:lang w:val="es-MX"/>
        </w:rPr>
        <w:t>.</w:t>
      </w:r>
    </w:p>
    <w:p w14:paraId="3D22164D" w14:textId="5C537911" w:rsidR="00AA07DC" w:rsidRDefault="00AA07DC" w:rsidP="00237339">
      <w:pPr>
        <w:jc w:val="both"/>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 xml:space="preserve"> </w:t>
      </w:r>
    </w:p>
    <w:p w14:paraId="09586309" w14:textId="11BB80B0" w:rsidR="00AA07DC" w:rsidRPr="00E44480" w:rsidRDefault="00AA07DC" w:rsidP="00237339">
      <w:pPr>
        <w:jc w:val="both"/>
        <w:rPr>
          <w:rFonts w:asciiTheme="minorHAnsi" w:hAnsiTheme="minorHAnsi"/>
          <w:color w:val="000000" w:themeColor="text1"/>
          <w:sz w:val="22"/>
          <w:szCs w:val="22"/>
          <w:lang w:val="es-MX"/>
        </w:rPr>
      </w:pPr>
      <w:r w:rsidRPr="00E44480">
        <w:rPr>
          <w:rFonts w:asciiTheme="minorHAnsi" w:hAnsiTheme="minorHAnsi" w:cstheme="minorHAnsi"/>
          <w:color w:val="000000" w:themeColor="text1"/>
          <w:sz w:val="22"/>
          <w:szCs w:val="22"/>
        </w:rPr>
        <w:t>8. Que</w:t>
      </w:r>
      <w:r w:rsidR="00E44480" w:rsidRPr="00E44480">
        <w:rPr>
          <w:rFonts w:asciiTheme="minorHAnsi" w:hAnsiTheme="minorHAnsi" w:cstheme="minorHAnsi"/>
          <w:color w:val="000000" w:themeColor="text1"/>
          <w:sz w:val="22"/>
          <w:szCs w:val="22"/>
        </w:rPr>
        <w:t>,</w:t>
      </w:r>
      <w:r w:rsidRPr="00E44480">
        <w:rPr>
          <w:rFonts w:asciiTheme="minorHAnsi" w:hAnsiTheme="minorHAnsi" w:cstheme="minorHAnsi"/>
          <w:color w:val="000000" w:themeColor="text1"/>
          <w:sz w:val="22"/>
          <w:szCs w:val="22"/>
        </w:rPr>
        <w:t xml:space="preserve"> es necesario realizar </w:t>
      </w:r>
      <w:r w:rsidR="00E44480" w:rsidRPr="00E44480">
        <w:rPr>
          <w:rFonts w:asciiTheme="minorHAnsi" w:hAnsiTheme="minorHAnsi" w:cstheme="minorHAnsi"/>
          <w:color w:val="000000" w:themeColor="text1"/>
          <w:sz w:val="22"/>
          <w:szCs w:val="22"/>
        </w:rPr>
        <w:t>correcciones</w:t>
      </w:r>
      <w:r w:rsidRPr="00E44480">
        <w:rPr>
          <w:rFonts w:asciiTheme="minorHAnsi" w:hAnsiTheme="minorHAnsi" w:cstheme="minorHAnsi"/>
          <w:color w:val="000000" w:themeColor="text1"/>
          <w:sz w:val="22"/>
          <w:szCs w:val="22"/>
        </w:rPr>
        <w:t xml:space="preserve"> de </w:t>
      </w:r>
      <w:proofErr w:type="spellStart"/>
      <w:r w:rsidRPr="00E44480">
        <w:rPr>
          <w:rFonts w:asciiTheme="minorHAnsi" w:hAnsiTheme="minorHAnsi" w:cstheme="minorHAnsi"/>
          <w:color w:val="000000" w:themeColor="text1"/>
          <w:sz w:val="22"/>
          <w:szCs w:val="22"/>
        </w:rPr>
        <w:t>tipeo</w:t>
      </w:r>
      <w:proofErr w:type="spellEnd"/>
      <w:r w:rsidRPr="00E44480">
        <w:rPr>
          <w:rFonts w:asciiTheme="minorHAnsi" w:hAnsiTheme="minorHAnsi" w:cstheme="minorHAnsi"/>
          <w:color w:val="000000" w:themeColor="text1"/>
          <w:sz w:val="22"/>
          <w:szCs w:val="22"/>
        </w:rPr>
        <w:t xml:space="preserve"> y </w:t>
      </w:r>
      <w:r w:rsidR="00C80AD0" w:rsidRPr="00E44480">
        <w:rPr>
          <w:rFonts w:asciiTheme="minorHAnsi" w:hAnsiTheme="minorHAnsi" w:cstheme="minorHAnsi"/>
          <w:color w:val="000000" w:themeColor="text1"/>
          <w:sz w:val="22"/>
          <w:szCs w:val="22"/>
        </w:rPr>
        <w:t xml:space="preserve">modificar la forma de </w:t>
      </w:r>
      <w:r w:rsidR="00E269C4" w:rsidRPr="00E44480">
        <w:rPr>
          <w:rFonts w:asciiTheme="minorHAnsi" w:hAnsiTheme="minorHAnsi" w:cstheme="minorHAnsi"/>
          <w:color w:val="000000" w:themeColor="text1"/>
          <w:sz w:val="22"/>
          <w:szCs w:val="22"/>
        </w:rPr>
        <w:t>entrega</w:t>
      </w:r>
      <w:r w:rsidR="00C80AD0" w:rsidRPr="00E44480">
        <w:rPr>
          <w:rFonts w:asciiTheme="minorHAnsi" w:hAnsiTheme="minorHAnsi" w:cstheme="minorHAnsi"/>
          <w:color w:val="000000" w:themeColor="text1"/>
          <w:sz w:val="22"/>
          <w:szCs w:val="22"/>
        </w:rPr>
        <w:t xml:space="preserve"> de la información</w:t>
      </w:r>
      <w:r w:rsidR="00E269C4" w:rsidRPr="00E44480">
        <w:rPr>
          <w:rFonts w:asciiTheme="minorHAnsi" w:hAnsiTheme="minorHAnsi" w:cstheme="minorHAnsi"/>
          <w:color w:val="000000" w:themeColor="text1"/>
          <w:sz w:val="22"/>
          <w:szCs w:val="22"/>
        </w:rPr>
        <w:t xml:space="preserve"> de los importadores y usuarios al SAG.</w:t>
      </w:r>
    </w:p>
    <w:p w14:paraId="2CC75BE8" w14:textId="77777777" w:rsidR="00237339" w:rsidRPr="00EA41FF" w:rsidRDefault="00237339" w:rsidP="00A2093B">
      <w:pPr>
        <w:jc w:val="both"/>
        <w:rPr>
          <w:rFonts w:asciiTheme="minorHAnsi" w:hAnsiTheme="minorHAnsi"/>
          <w:color w:val="4472C4" w:themeColor="accent1"/>
          <w:sz w:val="22"/>
          <w:szCs w:val="22"/>
          <w:lang w:val="es-MX"/>
        </w:rPr>
      </w:pPr>
    </w:p>
    <w:p w14:paraId="4390C918" w14:textId="5A339060" w:rsidR="00237339" w:rsidRPr="00EA41FF" w:rsidRDefault="00237339" w:rsidP="00A2093B">
      <w:pPr>
        <w:jc w:val="both"/>
        <w:rPr>
          <w:rFonts w:asciiTheme="minorHAnsi" w:hAnsiTheme="minorHAnsi"/>
          <w:sz w:val="22"/>
          <w:szCs w:val="22"/>
          <w:lang w:val="es-MX"/>
        </w:rPr>
      </w:pPr>
      <w:r w:rsidRPr="00EA41FF">
        <w:rPr>
          <w:rFonts w:asciiTheme="minorHAnsi" w:hAnsiTheme="minorHAnsi"/>
          <w:sz w:val="22"/>
          <w:szCs w:val="22"/>
          <w:lang w:val="es-MX"/>
        </w:rPr>
        <w:t>RESUELVO:</w:t>
      </w:r>
    </w:p>
    <w:p w14:paraId="64D18627" w14:textId="77777777" w:rsidR="00197917" w:rsidRPr="00C94596" w:rsidRDefault="00197917" w:rsidP="00197917">
      <w:pPr>
        <w:jc w:val="both"/>
        <w:rPr>
          <w:rFonts w:asciiTheme="minorHAnsi" w:hAnsiTheme="minorHAnsi"/>
          <w:lang w:val="es-MX"/>
        </w:rPr>
      </w:pPr>
    </w:p>
    <w:p w14:paraId="55147C07" w14:textId="77777777" w:rsidR="00197917" w:rsidRPr="00906BD8" w:rsidRDefault="00197917" w:rsidP="00197917">
      <w:pPr>
        <w:jc w:val="both"/>
        <w:rPr>
          <w:rFonts w:asciiTheme="minorHAnsi" w:hAnsiTheme="minorHAnsi"/>
          <w:sz w:val="22"/>
          <w:szCs w:val="22"/>
        </w:rPr>
      </w:pPr>
      <w:r w:rsidRPr="00906BD8">
        <w:rPr>
          <w:rFonts w:asciiTheme="minorHAnsi" w:hAnsiTheme="minorHAnsi"/>
          <w:sz w:val="22"/>
          <w:szCs w:val="22"/>
        </w:rPr>
        <w:t>1. Modifíquese la resolución exenta N° 5889, de 2019, en los siguientes términos:</w:t>
      </w:r>
    </w:p>
    <w:p w14:paraId="0DE70E09" w14:textId="77777777" w:rsidR="00197917" w:rsidRPr="00906BD8" w:rsidRDefault="00197917" w:rsidP="00197917">
      <w:pPr>
        <w:jc w:val="both"/>
        <w:rPr>
          <w:rFonts w:asciiTheme="minorHAnsi" w:hAnsiTheme="minorHAnsi"/>
          <w:sz w:val="22"/>
          <w:szCs w:val="22"/>
        </w:rPr>
      </w:pPr>
    </w:p>
    <w:p w14:paraId="74121B8D" w14:textId="77777777" w:rsidR="00197917" w:rsidRPr="00B95050" w:rsidRDefault="00197917" w:rsidP="00197917">
      <w:pPr>
        <w:jc w:val="both"/>
        <w:rPr>
          <w:rFonts w:asciiTheme="minorHAnsi" w:hAnsiTheme="minorHAnsi"/>
          <w:color w:val="000000" w:themeColor="text1"/>
          <w:sz w:val="22"/>
          <w:szCs w:val="22"/>
        </w:rPr>
      </w:pPr>
      <w:r w:rsidRPr="00906BD8">
        <w:rPr>
          <w:rFonts w:asciiTheme="minorHAnsi" w:hAnsiTheme="minorHAnsi"/>
          <w:sz w:val="22"/>
          <w:szCs w:val="22"/>
        </w:rPr>
        <w:t>1.1 Reemplácese en el texto del resuelvo 2, párrafo tercero la expresión  “</w:t>
      </w:r>
      <w:r w:rsidRPr="00906BD8">
        <w:rPr>
          <w:rFonts w:asciiTheme="minorHAnsi" w:hAnsiTheme="minorHAnsi"/>
          <w:b/>
          <w:bCs/>
          <w:sz w:val="22"/>
          <w:szCs w:val="22"/>
        </w:rPr>
        <w:t>resolución N° 3.138/2014</w:t>
      </w:r>
      <w:r w:rsidRPr="00906BD8">
        <w:rPr>
          <w:rFonts w:asciiTheme="minorHAnsi" w:hAnsiTheme="minorHAnsi"/>
          <w:sz w:val="22"/>
          <w:szCs w:val="22"/>
        </w:rPr>
        <w:t xml:space="preserve">” </w:t>
      </w:r>
      <w:r w:rsidRPr="00B95050">
        <w:rPr>
          <w:rFonts w:asciiTheme="minorHAnsi" w:hAnsiTheme="minorHAnsi"/>
          <w:color w:val="000000" w:themeColor="text1"/>
          <w:sz w:val="22"/>
          <w:szCs w:val="22"/>
        </w:rPr>
        <w:t>por  la expresión  “</w:t>
      </w:r>
      <w:r w:rsidRPr="00B95050">
        <w:rPr>
          <w:rFonts w:asciiTheme="minorHAnsi" w:hAnsiTheme="minorHAnsi"/>
          <w:b/>
          <w:bCs/>
          <w:color w:val="000000" w:themeColor="text1"/>
          <w:sz w:val="22"/>
          <w:szCs w:val="22"/>
        </w:rPr>
        <w:t>Resolución Exenta N° 3.138/1999</w:t>
      </w:r>
      <w:r w:rsidRPr="00B95050">
        <w:rPr>
          <w:rFonts w:asciiTheme="minorHAnsi" w:hAnsiTheme="minorHAnsi"/>
          <w:color w:val="000000" w:themeColor="text1"/>
          <w:sz w:val="22"/>
          <w:szCs w:val="22"/>
        </w:rPr>
        <w:t>”.</w:t>
      </w:r>
    </w:p>
    <w:p w14:paraId="75B7D779" w14:textId="77777777" w:rsidR="00197917" w:rsidRPr="00B95050" w:rsidRDefault="00197917" w:rsidP="00197917">
      <w:pPr>
        <w:jc w:val="both"/>
        <w:rPr>
          <w:rFonts w:asciiTheme="minorHAnsi" w:hAnsiTheme="minorHAnsi"/>
          <w:color w:val="000000" w:themeColor="text1"/>
          <w:sz w:val="22"/>
          <w:szCs w:val="22"/>
        </w:rPr>
      </w:pPr>
    </w:p>
    <w:p w14:paraId="28D2227D" w14:textId="4494B7BF" w:rsidR="00197917" w:rsidRPr="00B95050" w:rsidRDefault="00197917" w:rsidP="00197917">
      <w:pPr>
        <w:jc w:val="both"/>
        <w:rPr>
          <w:rFonts w:asciiTheme="minorHAnsi" w:hAnsiTheme="minorHAnsi"/>
          <w:color w:val="000000" w:themeColor="text1"/>
          <w:sz w:val="22"/>
          <w:szCs w:val="22"/>
        </w:rPr>
      </w:pPr>
      <w:r w:rsidRPr="00B95050">
        <w:rPr>
          <w:rFonts w:asciiTheme="minorHAnsi" w:hAnsiTheme="minorHAnsi"/>
          <w:color w:val="000000" w:themeColor="text1"/>
          <w:sz w:val="22"/>
          <w:szCs w:val="22"/>
        </w:rPr>
        <w:t>1.2 Reemplácese el texto del resuelvo 7, párrafo primero la expresión  “</w:t>
      </w:r>
      <w:r w:rsidRPr="00B95050">
        <w:rPr>
          <w:rFonts w:asciiTheme="minorHAnsi" w:hAnsiTheme="minorHAnsi"/>
          <w:b/>
          <w:bCs/>
          <w:color w:val="000000" w:themeColor="text1"/>
          <w:sz w:val="22"/>
          <w:szCs w:val="22"/>
        </w:rPr>
        <w:t>5</w:t>
      </w:r>
      <w:r w:rsidRPr="00B95050">
        <w:rPr>
          <w:rFonts w:asciiTheme="minorHAnsi" w:hAnsiTheme="minorHAnsi"/>
          <w:color w:val="000000" w:themeColor="text1"/>
          <w:sz w:val="22"/>
          <w:szCs w:val="22"/>
        </w:rPr>
        <w:t>” por la expresión  “</w:t>
      </w:r>
      <w:r w:rsidRPr="00B95050">
        <w:rPr>
          <w:rFonts w:asciiTheme="minorHAnsi" w:hAnsiTheme="minorHAnsi"/>
          <w:b/>
          <w:bCs/>
          <w:color w:val="000000" w:themeColor="text1"/>
          <w:sz w:val="22"/>
          <w:szCs w:val="22"/>
        </w:rPr>
        <w:t xml:space="preserve"> 4</w:t>
      </w:r>
      <w:r w:rsidRPr="00B95050">
        <w:rPr>
          <w:rFonts w:asciiTheme="minorHAnsi" w:hAnsiTheme="minorHAnsi"/>
          <w:color w:val="000000" w:themeColor="text1"/>
          <w:sz w:val="22"/>
          <w:szCs w:val="22"/>
        </w:rPr>
        <w:t>”.</w:t>
      </w:r>
    </w:p>
    <w:p w14:paraId="1859ED7C" w14:textId="4CF87262" w:rsidR="0045669C" w:rsidRPr="00B95050" w:rsidRDefault="0045669C" w:rsidP="00197917">
      <w:pPr>
        <w:jc w:val="both"/>
        <w:rPr>
          <w:rFonts w:asciiTheme="minorHAnsi" w:hAnsiTheme="minorHAnsi"/>
          <w:color w:val="000000" w:themeColor="text1"/>
          <w:sz w:val="22"/>
          <w:szCs w:val="22"/>
        </w:rPr>
      </w:pPr>
    </w:p>
    <w:p w14:paraId="0175B810" w14:textId="458BD98C" w:rsidR="00C36624" w:rsidRPr="00B8048C" w:rsidRDefault="0045669C" w:rsidP="00C36624">
      <w:pPr>
        <w:jc w:val="both"/>
        <w:rPr>
          <w:rFonts w:asciiTheme="minorHAnsi" w:eastAsiaTheme="minorHAnsi" w:hAnsiTheme="minorHAnsi" w:cstheme="minorHAnsi"/>
          <w:color w:val="000000" w:themeColor="text1"/>
          <w:sz w:val="22"/>
          <w:szCs w:val="22"/>
          <w:lang w:eastAsia="en-US"/>
        </w:rPr>
      </w:pPr>
      <w:r w:rsidRPr="00B95050">
        <w:rPr>
          <w:rFonts w:asciiTheme="minorHAnsi" w:hAnsiTheme="minorHAnsi"/>
          <w:color w:val="000000" w:themeColor="text1"/>
          <w:sz w:val="22"/>
          <w:szCs w:val="22"/>
        </w:rPr>
        <w:t>1.3 Reemplácese e</w:t>
      </w:r>
      <w:r w:rsidR="00E4536D" w:rsidRPr="00B95050">
        <w:rPr>
          <w:rFonts w:asciiTheme="minorHAnsi" w:hAnsiTheme="minorHAnsi"/>
          <w:color w:val="000000" w:themeColor="text1"/>
          <w:sz w:val="22"/>
          <w:szCs w:val="22"/>
        </w:rPr>
        <w:t>n</w:t>
      </w:r>
      <w:r w:rsidR="00664311" w:rsidRPr="00B95050">
        <w:rPr>
          <w:rFonts w:asciiTheme="minorHAnsi" w:hAnsiTheme="minorHAnsi"/>
          <w:color w:val="000000" w:themeColor="text1"/>
          <w:sz w:val="22"/>
          <w:szCs w:val="22"/>
        </w:rPr>
        <w:t xml:space="preserve"> el</w:t>
      </w:r>
      <w:r w:rsidRPr="00B95050">
        <w:rPr>
          <w:rFonts w:asciiTheme="minorHAnsi" w:hAnsiTheme="minorHAnsi"/>
          <w:color w:val="000000" w:themeColor="text1"/>
          <w:sz w:val="22"/>
          <w:szCs w:val="22"/>
        </w:rPr>
        <w:t xml:space="preserve"> </w:t>
      </w:r>
      <w:r w:rsidR="007B5F6C" w:rsidRPr="00B95050">
        <w:rPr>
          <w:rFonts w:asciiTheme="minorHAnsi" w:hAnsiTheme="minorHAnsi"/>
          <w:color w:val="000000" w:themeColor="text1"/>
          <w:sz w:val="22"/>
          <w:szCs w:val="22"/>
        </w:rPr>
        <w:t xml:space="preserve">punto b. del </w:t>
      </w:r>
      <w:r w:rsidR="00E7692A" w:rsidRPr="00B95050">
        <w:rPr>
          <w:rFonts w:asciiTheme="minorHAnsi" w:hAnsiTheme="minorHAnsi"/>
          <w:color w:val="000000" w:themeColor="text1"/>
          <w:sz w:val="22"/>
          <w:szCs w:val="22"/>
        </w:rPr>
        <w:t>resuelv</w:t>
      </w:r>
      <w:r w:rsidR="00E7692A" w:rsidRPr="00B95050">
        <w:rPr>
          <w:rFonts w:asciiTheme="minorHAnsi" w:hAnsiTheme="minorHAnsi" w:cstheme="minorHAnsi"/>
          <w:color w:val="000000" w:themeColor="text1"/>
          <w:sz w:val="22"/>
          <w:szCs w:val="22"/>
        </w:rPr>
        <w:t>o 8</w:t>
      </w:r>
      <w:r w:rsidR="007B5F6C" w:rsidRPr="00B95050">
        <w:rPr>
          <w:rFonts w:asciiTheme="minorHAnsi" w:hAnsiTheme="minorHAnsi" w:cstheme="minorHAnsi"/>
          <w:color w:val="000000" w:themeColor="text1"/>
          <w:sz w:val="22"/>
          <w:szCs w:val="22"/>
        </w:rPr>
        <w:t xml:space="preserve"> </w:t>
      </w:r>
      <w:r w:rsidR="003774DC" w:rsidRPr="00B95050">
        <w:rPr>
          <w:rFonts w:asciiTheme="minorHAnsi" w:hAnsiTheme="minorHAnsi" w:cstheme="minorHAnsi"/>
          <w:color w:val="000000" w:themeColor="text1"/>
          <w:sz w:val="22"/>
          <w:szCs w:val="22"/>
        </w:rPr>
        <w:t>“</w:t>
      </w:r>
      <w:r w:rsidR="0081104F" w:rsidRPr="00B95050">
        <w:rPr>
          <w:rFonts w:asciiTheme="minorHAnsi" w:eastAsiaTheme="minorHAnsi" w:hAnsiTheme="minorHAnsi" w:cstheme="minorHAnsi"/>
          <w:color w:val="000000" w:themeColor="text1"/>
          <w:sz w:val="22"/>
          <w:szCs w:val="22"/>
          <w:lang w:val="es-MX" w:eastAsia="en-US"/>
        </w:rPr>
        <w:t>o</w:t>
      </w:r>
      <w:r w:rsidR="007B5F6C" w:rsidRPr="00B95050">
        <w:rPr>
          <w:rFonts w:asciiTheme="minorHAnsi" w:eastAsiaTheme="minorHAnsi" w:hAnsiTheme="minorHAnsi" w:cstheme="minorHAnsi"/>
          <w:color w:val="000000" w:themeColor="text1"/>
          <w:sz w:val="22"/>
          <w:szCs w:val="22"/>
          <w:lang w:val="es-MX" w:eastAsia="en-US"/>
        </w:rPr>
        <w:t>tras medidas</w:t>
      </w:r>
      <w:r w:rsidR="003774DC" w:rsidRPr="00B95050">
        <w:rPr>
          <w:rFonts w:asciiTheme="minorHAnsi" w:eastAsiaTheme="minorHAnsi" w:hAnsiTheme="minorHAnsi" w:cstheme="minorHAnsi"/>
          <w:color w:val="000000" w:themeColor="text1"/>
          <w:sz w:val="22"/>
          <w:szCs w:val="22"/>
          <w:lang w:val="es-MX" w:eastAsia="en-US"/>
        </w:rPr>
        <w:t>”</w:t>
      </w:r>
      <w:r w:rsidR="00C36624" w:rsidRPr="00B95050">
        <w:rPr>
          <w:rFonts w:asciiTheme="minorHAnsi" w:eastAsiaTheme="minorHAnsi" w:hAnsiTheme="minorHAnsi" w:cstheme="minorHAnsi"/>
          <w:color w:val="000000" w:themeColor="text1"/>
          <w:sz w:val="22"/>
          <w:szCs w:val="22"/>
          <w:lang w:val="es-MX" w:eastAsia="en-US"/>
        </w:rPr>
        <w:t xml:space="preserve"> </w:t>
      </w:r>
      <w:r w:rsidR="00E4536D" w:rsidRPr="00B95050">
        <w:rPr>
          <w:rFonts w:asciiTheme="minorHAnsi" w:eastAsiaTheme="minorHAnsi" w:hAnsiTheme="minorHAnsi" w:cstheme="minorHAnsi"/>
          <w:color w:val="000000" w:themeColor="text1"/>
          <w:sz w:val="22"/>
          <w:szCs w:val="22"/>
          <w:lang w:val="es-MX" w:eastAsia="en-US"/>
        </w:rPr>
        <w:t>la expresión</w:t>
      </w:r>
      <w:r w:rsidR="00C36624" w:rsidRPr="00B95050">
        <w:rPr>
          <w:rFonts w:asciiTheme="minorHAnsi" w:eastAsiaTheme="minorHAnsi" w:hAnsiTheme="minorHAnsi" w:cstheme="minorHAnsi"/>
          <w:color w:val="000000" w:themeColor="text1"/>
          <w:sz w:val="22"/>
          <w:szCs w:val="22"/>
          <w:lang w:val="es-MX" w:eastAsia="en-US"/>
        </w:rPr>
        <w:t xml:space="preserve">: </w:t>
      </w:r>
      <w:r w:rsidR="00276246" w:rsidRPr="00B95050">
        <w:rPr>
          <w:rFonts w:asciiTheme="minorHAnsi" w:eastAsiaTheme="minorHAnsi" w:hAnsiTheme="minorHAnsi" w:cstheme="minorHAnsi"/>
          <w:color w:val="000000" w:themeColor="text1"/>
          <w:sz w:val="22"/>
          <w:szCs w:val="22"/>
          <w:lang w:val="es-MX" w:eastAsia="en-US"/>
        </w:rPr>
        <w:t>“</w:t>
      </w:r>
      <w:r w:rsidR="00C36624" w:rsidRPr="00B95050">
        <w:rPr>
          <w:rFonts w:asciiTheme="minorHAnsi" w:eastAsiaTheme="minorHAnsi" w:hAnsiTheme="minorHAnsi" w:cstheme="minorHAnsi"/>
          <w:b/>
          <w:bCs/>
          <w:color w:val="000000" w:themeColor="text1"/>
          <w:sz w:val="22"/>
          <w:szCs w:val="22"/>
          <w:lang w:eastAsia="en-US"/>
        </w:rPr>
        <w:t>Esta información deberá ser entregada mensualmente en la oficina SAG sectorial correspondiente</w:t>
      </w:r>
      <w:r w:rsidR="00276246" w:rsidRPr="00B95050">
        <w:rPr>
          <w:rFonts w:asciiTheme="minorHAnsi" w:eastAsiaTheme="minorHAnsi" w:hAnsiTheme="minorHAnsi" w:cstheme="minorHAnsi"/>
          <w:b/>
          <w:bCs/>
          <w:color w:val="000000" w:themeColor="text1"/>
          <w:sz w:val="22"/>
          <w:szCs w:val="22"/>
          <w:lang w:eastAsia="en-US"/>
        </w:rPr>
        <w:t>”</w:t>
      </w:r>
      <w:r w:rsidR="00276246" w:rsidRPr="00B95050">
        <w:rPr>
          <w:rFonts w:asciiTheme="minorHAnsi" w:eastAsiaTheme="minorHAnsi" w:hAnsiTheme="minorHAnsi" w:cstheme="minorHAnsi"/>
          <w:color w:val="000000" w:themeColor="text1"/>
          <w:sz w:val="22"/>
          <w:szCs w:val="22"/>
          <w:lang w:eastAsia="en-US"/>
        </w:rPr>
        <w:t xml:space="preserve"> por la expresión </w:t>
      </w:r>
      <w:r w:rsidR="00916934" w:rsidRPr="00B95050">
        <w:rPr>
          <w:rFonts w:asciiTheme="minorHAnsi" w:eastAsiaTheme="minorHAnsi" w:hAnsiTheme="minorHAnsi" w:cstheme="minorHAnsi"/>
          <w:b/>
          <w:bCs/>
          <w:color w:val="000000" w:themeColor="text1"/>
          <w:sz w:val="22"/>
          <w:szCs w:val="22"/>
          <w:lang w:eastAsia="en-US"/>
        </w:rPr>
        <w:t>“</w:t>
      </w:r>
      <w:r w:rsidR="00276246" w:rsidRPr="00B95050">
        <w:rPr>
          <w:rFonts w:asciiTheme="minorHAnsi" w:eastAsiaTheme="minorHAnsi" w:hAnsiTheme="minorHAnsi" w:cstheme="minorHAnsi"/>
          <w:b/>
          <w:bCs/>
          <w:color w:val="000000" w:themeColor="text1"/>
          <w:sz w:val="22"/>
          <w:szCs w:val="22"/>
          <w:lang w:eastAsia="en-US"/>
        </w:rPr>
        <w:t xml:space="preserve">Esta información debe ser entregada </w:t>
      </w:r>
      <w:r w:rsidR="001E1CC9" w:rsidRPr="00B95050">
        <w:rPr>
          <w:rFonts w:asciiTheme="minorHAnsi" w:eastAsiaTheme="minorHAnsi" w:hAnsiTheme="minorHAnsi" w:cstheme="minorHAnsi"/>
          <w:b/>
          <w:bCs/>
          <w:color w:val="000000" w:themeColor="text1"/>
          <w:sz w:val="22"/>
          <w:szCs w:val="22"/>
          <w:lang w:eastAsia="en-US"/>
        </w:rPr>
        <w:t xml:space="preserve">mensualmente </w:t>
      </w:r>
      <w:r w:rsidR="00276246" w:rsidRPr="00B95050">
        <w:rPr>
          <w:rFonts w:asciiTheme="minorHAnsi" w:eastAsiaTheme="minorHAnsi" w:hAnsiTheme="minorHAnsi" w:cstheme="minorHAnsi"/>
          <w:b/>
          <w:bCs/>
          <w:color w:val="000000" w:themeColor="text1"/>
          <w:sz w:val="22"/>
          <w:szCs w:val="22"/>
          <w:lang w:eastAsia="en-US"/>
        </w:rPr>
        <w:t>al SAG</w:t>
      </w:r>
      <w:r w:rsidR="008D647A" w:rsidRPr="00B95050">
        <w:rPr>
          <w:rFonts w:asciiTheme="minorHAnsi" w:eastAsiaTheme="minorHAnsi" w:hAnsiTheme="minorHAnsi" w:cstheme="minorHAnsi"/>
          <w:b/>
          <w:bCs/>
          <w:color w:val="000000" w:themeColor="text1"/>
          <w:sz w:val="22"/>
          <w:szCs w:val="22"/>
          <w:lang w:eastAsia="en-US"/>
        </w:rPr>
        <w:t>,</w:t>
      </w:r>
      <w:r w:rsidR="00BB2902" w:rsidRPr="00B95050">
        <w:rPr>
          <w:rFonts w:asciiTheme="minorHAnsi" w:eastAsiaTheme="minorHAnsi" w:hAnsiTheme="minorHAnsi" w:cstheme="minorHAnsi"/>
          <w:b/>
          <w:bCs/>
          <w:color w:val="000000" w:themeColor="text1"/>
          <w:sz w:val="22"/>
          <w:szCs w:val="22"/>
          <w:lang w:eastAsia="en-US"/>
        </w:rPr>
        <w:t xml:space="preserve"> </w:t>
      </w:r>
      <w:r w:rsidR="00110B18" w:rsidRPr="00B95050">
        <w:rPr>
          <w:rFonts w:asciiTheme="minorHAnsi" w:eastAsiaTheme="minorHAnsi" w:hAnsiTheme="minorHAnsi" w:cstheme="minorHAnsi"/>
          <w:b/>
          <w:bCs/>
          <w:color w:val="000000" w:themeColor="text1"/>
          <w:sz w:val="22"/>
          <w:szCs w:val="22"/>
          <w:lang w:eastAsia="en-US"/>
        </w:rPr>
        <w:t xml:space="preserve">con la frecuencia y </w:t>
      </w:r>
      <w:r w:rsidR="00FB0F0A" w:rsidRPr="00B95050">
        <w:rPr>
          <w:rFonts w:asciiTheme="minorHAnsi" w:eastAsiaTheme="minorHAnsi" w:hAnsiTheme="minorHAnsi" w:cstheme="minorHAnsi"/>
          <w:b/>
          <w:bCs/>
          <w:color w:val="000000" w:themeColor="text1"/>
          <w:sz w:val="22"/>
          <w:szCs w:val="22"/>
          <w:lang w:eastAsia="en-US"/>
        </w:rPr>
        <w:t xml:space="preserve">a través del sistema que el Servicio </w:t>
      </w:r>
      <w:r w:rsidR="001E1CC9" w:rsidRPr="00B95050">
        <w:rPr>
          <w:rFonts w:asciiTheme="minorHAnsi" w:eastAsiaTheme="minorHAnsi" w:hAnsiTheme="minorHAnsi" w:cstheme="minorHAnsi"/>
          <w:b/>
          <w:bCs/>
          <w:color w:val="000000" w:themeColor="text1"/>
          <w:sz w:val="22"/>
          <w:szCs w:val="22"/>
          <w:lang w:eastAsia="en-US"/>
        </w:rPr>
        <w:t>disponga para estos efectos</w:t>
      </w:r>
      <w:r w:rsidR="009933AB" w:rsidRPr="00B95050">
        <w:rPr>
          <w:rFonts w:asciiTheme="minorHAnsi" w:eastAsiaTheme="minorHAnsi" w:hAnsiTheme="minorHAnsi" w:cstheme="minorHAnsi"/>
          <w:b/>
          <w:bCs/>
          <w:color w:val="000000" w:themeColor="text1"/>
          <w:sz w:val="22"/>
          <w:szCs w:val="22"/>
          <w:lang w:eastAsia="en-US"/>
        </w:rPr>
        <w:t>.</w:t>
      </w:r>
      <w:r w:rsidR="008658F1">
        <w:rPr>
          <w:rFonts w:asciiTheme="minorHAnsi" w:eastAsiaTheme="minorHAnsi" w:hAnsiTheme="minorHAnsi" w:cstheme="minorHAnsi"/>
          <w:b/>
          <w:bCs/>
          <w:color w:val="000000" w:themeColor="text1"/>
          <w:sz w:val="22"/>
          <w:szCs w:val="22"/>
          <w:lang w:eastAsia="en-US"/>
        </w:rPr>
        <w:t xml:space="preserve"> Ante el incumplimiento en la entrega de esta información, el SAG podrá negar o condicionar la autorización de nuevas importaciones de </w:t>
      </w:r>
      <w:proofErr w:type="spellStart"/>
      <w:r w:rsidR="008658F1" w:rsidRPr="008658F1">
        <w:rPr>
          <w:rFonts w:asciiTheme="minorHAnsi" w:eastAsiaTheme="minorHAnsi" w:hAnsiTheme="minorHAnsi" w:cstheme="minorHAnsi"/>
          <w:b/>
          <w:bCs/>
          <w:i/>
          <w:iCs/>
          <w:color w:val="000000" w:themeColor="text1"/>
          <w:sz w:val="22"/>
          <w:szCs w:val="22"/>
          <w:lang w:eastAsia="en-US"/>
        </w:rPr>
        <w:t>Bombus</w:t>
      </w:r>
      <w:proofErr w:type="spellEnd"/>
      <w:r w:rsidR="008658F1" w:rsidRPr="008658F1">
        <w:rPr>
          <w:rFonts w:asciiTheme="minorHAnsi" w:eastAsiaTheme="minorHAnsi" w:hAnsiTheme="minorHAnsi" w:cstheme="minorHAnsi"/>
          <w:b/>
          <w:bCs/>
          <w:i/>
          <w:iCs/>
          <w:color w:val="000000" w:themeColor="text1"/>
          <w:sz w:val="22"/>
          <w:szCs w:val="22"/>
          <w:lang w:eastAsia="en-US"/>
        </w:rPr>
        <w:t xml:space="preserve"> </w:t>
      </w:r>
      <w:proofErr w:type="spellStart"/>
      <w:r w:rsidR="008658F1" w:rsidRPr="008658F1">
        <w:rPr>
          <w:rFonts w:asciiTheme="minorHAnsi" w:eastAsiaTheme="minorHAnsi" w:hAnsiTheme="minorHAnsi" w:cstheme="minorHAnsi"/>
          <w:b/>
          <w:bCs/>
          <w:i/>
          <w:iCs/>
          <w:color w:val="000000" w:themeColor="text1"/>
          <w:sz w:val="22"/>
          <w:szCs w:val="22"/>
          <w:lang w:eastAsia="en-US"/>
        </w:rPr>
        <w:t>terrestris</w:t>
      </w:r>
      <w:proofErr w:type="spellEnd"/>
      <w:r w:rsidR="008658F1">
        <w:rPr>
          <w:rFonts w:asciiTheme="minorHAnsi" w:eastAsiaTheme="minorHAnsi" w:hAnsiTheme="minorHAnsi" w:cstheme="minorHAnsi"/>
          <w:b/>
          <w:bCs/>
          <w:color w:val="000000" w:themeColor="text1"/>
          <w:sz w:val="22"/>
          <w:szCs w:val="22"/>
          <w:lang w:eastAsia="en-US"/>
        </w:rPr>
        <w:t>”.</w:t>
      </w:r>
      <w:r w:rsidR="00FB0F0A" w:rsidRPr="00B95050">
        <w:rPr>
          <w:rFonts w:asciiTheme="minorHAnsi" w:eastAsiaTheme="minorHAnsi" w:hAnsiTheme="minorHAnsi" w:cstheme="minorHAnsi"/>
          <w:color w:val="000000" w:themeColor="text1"/>
          <w:sz w:val="22"/>
          <w:szCs w:val="22"/>
          <w:lang w:eastAsia="en-US"/>
        </w:rPr>
        <w:t xml:space="preserve"> </w:t>
      </w:r>
    </w:p>
    <w:p w14:paraId="7248E640" w14:textId="65E8A28F" w:rsidR="0045669C" w:rsidRPr="00B95050" w:rsidRDefault="0045669C" w:rsidP="00197917">
      <w:pPr>
        <w:jc w:val="both"/>
        <w:rPr>
          <w:rFonts w:asciiTheme="minorHAnsi" w:hAnsiTheme="minorHAnsi" w:cstheme="minorHAnsi"/>
          <w:color w:val="000000" w:themeColor="text1"/>
          <w:sz w:val="22"/>
          <w:szCs w:val="22"/>
        </w:rPr>
      </w:pPr>
    </w:p>
    <w:p w14:paraId="3DBD281B" w14:textId="33CE13C3" w:rsidR="004F34F0" w:rsidRPr="00B95050" w:rsidRDefault="003472D4" w:rsidP="004F34F0">
      <w:pPr>
        <w:jc w:val="both"/>
        <w:rPr>
          <w:rFonts w:asciiTheme="minorHAnsi" w:hAnsiTheme="minorHAnsi" w:cstheme="minorHAnsi"/>
          <w:color w:val="000000" w:themeColor="text1"/>
          <w:sz w:val="22"/>
          <w:szCs w:val="22"/>
        </w:rPr>
      </w:pPr>
      <w:r w:rsidRPr="003472D4">
        <w:rPr>
          <w:rFonts w:asciiTheme="minorHAnsi" w:hAnsiTheme="minorHAnsi" w:cstheme="minorHAnsi"/>
          <w:color w:val="000000" w:themeColor="text1"/>
          <w:sz w:val="22"/>
          <w:szCs w:val="22"/>
        </w:rPr>
        <w:t> </w:t>
      </w:r>
      <w:r w:rsidRPr="00B95050">
        <w:rPr>
          <w:rFonts w:asciiTheme="minorHAnsi" w:hAnsiTheme="minorHAnsi"/>
          <w:color w:val="000000" w:themeColor="text1"/>
          <w:sz w:val="22"/>
          <w:szCs w:val="22"/>
        </w:rPr>
        <w:t xml:space="preserve">1.4 </w:t>
      </w:r>
      <w:r w:rsidR="00734504" w:rsidRPr="00B95050">
        <w:rPr>
          <w:rFonts w:asciiTheme="minorHAnsi" w:hAnsiTheme="minorHAnsi"/>
          <w:color w:val="000000" w:themeColor="text1"/>
          <w:sz w:val="22"/>
          <w:szCs w:val="22"/>
        </w:rPr>
        <w:t xml:space="preserve">Reemplácese </w:t>
      </w:r>
      <w:r w:rsidR="009F3BF0">
        <w:rPr>
          <w:rFonts w:asciiTheme="minorHAnsi" w:hAnsiTheme="minorHAnsi"/>
          <w:color w:val="000000" w:themeColor="text1"/>
          <w:sz w:val="22"/>
          <w:szCs w:val="22"/>
        </w:rPr>
        <w:t>la letra</w:t>
      </w:r>
      <w:r w:rsidRPr="00B95050">
        <w:rPr>
          <w:rFonts w:asciiTheme="minorHAnsi" w:hAnsiTheme="minorHAnsi"/>
          <w:color w:val="000000" w:themeColor="text1"/>
          <w:sz w:val="22"/>
          <w:szCs w:val="22"/>
        </w:rPr>
        <w:t xml:space="preserve"> g. del resuelv</w:t>
      </w:r>
      <w:r w:rsidRPr="00B95050">
        <w:rPr>
          <w:rFonts w:asciiTheme="minorHAnsi" w:hAnsiTheme="minorHAnsi" w:cstheme="minorHAnsi"/>
          <w:color w:val="000000" w:themeColor="text1"/>
          <w:sz w:val="22"/>
          <w:szCs w:val="22"/>
        </w:rPr>
        <w:t>o 8 “</w:t>
      </w:r>
      <w:r w:rsidRPr="00B95050">
        <w:rPr>
          <w:rFonts w:asciiTheme="minorHAnsi" w:eastAsiaTheme="minorHAnsi" w:hAnsiTheme="minorHAnsi" w:cstheme="minorHAnsi"/>
          <w:color w:val="000000" w:themeColor="text1"/>
          <w:sz w:val="22"/>
          <w:szCs w:val="22"/>
          <w:lang w:val="es-MX" w:eastAsia="en-US"/>
        </w:rPr>
        <w:t xml:space="preserve">otras medidas” </w:t>
      </w:r>
      <w:r w:rsidR="00734504" w:rsidRPr="00B95050">
        <w:rPr>
          <w:rFonts w:asciiTheme="minorHAnsi" w:eastAsiaTheme="minorHAnsi" w:hAnsiTheme="minorHAnsi" w:cstheme="minorHAnsi"/>
          <w:color w:val="000000" w:themeColor="text1"/>
          <w:sz w:val="22"/>
          <w:szCs w:val="22"/>
          <w:lang w:val="es-MX" w:eastAsia="en-US"/>
        </w:rPr>
        <w:t xml:space="preserve">por </w:t>
      </w:r>
      <w:r w:rsidR="00576FFA" w:rsidRPr="00B95050">
        <w:rPr>
          <w:rFonts w:asciiTheme="minorHAnsi" w:eastAsiaTheme="minorHAnsi" w:hAnsiTheme="minorHAnsi" w:cstheme="minorHAnsi"/>
          <w:color w:val="000000" w:themeColor="text1"/>
          <w:sz w:val="22"/>
          <w:szCs w:val="22"/>
          <w:lang w:val="es-MX" w:eastAsia="en-US"/>
        </w:rPr>
        <w:t>l</w:t>
      </w:r>
      <w:r w:rsidR="009F3BF0">
        <w:rPr>
          <w:rFonts w:asciiTheme="minorHAnsi" w:eastAsiaTheme="minorHAnsi" w:hAnsiTheme="minorHAnsi" w:cstheme="minorHAnsi"/>
          <w:color w:val="000000" w:themeColor="text1"/>
          <w:sz w:val="22"/>
          <w:szCs w:val="22"/>
          <w:lang w:val="es-MX" w:eastAsia="en-US"/>
        </w:rPr>
        <w:t>a</w:t>
      </w:r>
      <w:r w:rsidR="00576FFA" w:rsidRPr="00B95050">
        <w:rPr>
          <w:rFonts w:asciiTheme="minorHAnsi" w:eastAsiaTheme="minorHAnsi" w:hAnsiTheme="minorHAnsi" w:cstheme="minorHAnsi"/>
          <w:color w:val="000000" w:themeColor="text1"/>
          <w:sz w:val="22"/>
          <w:szCs w:val="22"/>
          <w:lang w:val="es-MX" w:eastAsia="en-US"/>
        </w:rPr>
        <w:t xml:space="preserve"> siguiente</w:t>
      </w:r>
      <w:r w:rsidR="00E706B2" w:rsidRPr="00B95050">
        <w:rPr>
          <w:rFonts w:asciiTheme="minorHAnsi" w:eastAsiaTheme="minorHAnsi" w:hAnsiTheme="minorHAnsi" w:cstheme="minorHAnsi"/>
          <w:color w:val="000000" w:themeColor="text1"/>
          <w:sz w:val="22"/>
          <w:szCs w:val="22"/>
          <w:lang w:val="es-MX" w:eastAsia="en-US"/>
        </w:rPr>
        <w:t xml:space="preserve"> </w:t>
      </w:r>
      <w:r w:rsidRPr="00B95050">
        <w:rPr>
          <w:rFonts w:asciiTheme="minorHAnsi" w:eastAsiaTheme="minorHAnsi" w:hAnsiTheme="minorHAnsi" w:cstheme="minorHAnsi"/>
          <w:color w:val="000000" w:themeColor="text1"/>
          <w:sz w:val="22"/>
          <w:szCs w:val="22"/>
          <w:lang w:val="es-MX" w:eastAsia="en-US"/>
        </w:rPr>
        <w:t>:</w:t>
      </w:r>
      <w:r w:rsidRPr="003472D4">
        <w:rPr>
          <w:rFonts w:asciiTheme="minorHAnsi" w:hAnsiTheme="minorHAnsi" w:cstheme="minorHAnsi"/>
          <w:color w:val="000000" w:themeColor="text1"/>
          <w:sz w:val="22"/>
          <w:szCs w:val="22"/>
        </w:rPr>
        <w:t xml:space="preserve"> </w:t>
      </w:r>
      <w:r w:rsidR="007201AE" w:rsidRPr="00B95050">
        <w:rPr>
          <w:rFonts w:asciiTheme="minorHAnsi" w:hAnsiTheme="minorHAnsi" w:cstheme="minorHAnsi"/>
          <w:b/>
          <w:bCs/>
          <w:color w:val="000000" w:themeColor="text1"/>
          <w:sz w:val="22"/>
          <w:szCs w:val="22"/>
        </w:rPr>
        <w:t>“</w:t>
      </w:r>
      <w:r w:rsidR="007201AE" w:rsidRPr="00734504">
        <w:rPr>
          <w:rFonts w:asciiTheme="minorHAnsi" w:hAnsiTheme="minorHAnsi" w:cstheme="minorHAnsi"/>
          <w:b/>
          <w:bCs/>
          <w:color w:val="000000" w:themeColor="text1"/>
          <w:sz w:val="22"/>
          <w:szCs w:val="22"/>
        </w:rPr>
        <w:t xml:space="preserve">Los usuarios de las colonias deberán </w:t>
      </w:r>
      <w:r w:rsidR="007201AE" w:rsidRPr="00B95050">
        <w:rPr>
          <w:rFonts w:asciiTheme="minorHAnsi" w:hAnsiTheme="minorHAnsi" w:cstheme="minorHAnsi"/>
          <w:b/>
          <w:bCs/>
          <w:color w:val="000000" w:themeColor="text1"/>
          <w:sz w:val="22"/>
          <w:szCs w:val="22"/>
        </w:rPr>
        <w:t xml:space="preserve">informar al SAG: </w:t>
      </w:r>
      <w:r w:rsidR="007201AE" w:rsidRPr="00734504">
        <w:rPr>
          <w:rFonts w:asciiTheme="minorHAnsi" w:hAnsiTheme="minorHAnsi" w:cstheme="minorHAnsi"/>
          <w:b/>
          <w:bCs/>
          <w:color w:val="000000" w:themeColor="text1"/>
          <w:sz w:val="22"/>
          <w:szCs w:val="22"/>
        </w:rPr>
        <w:t>fecha de adquisición de las colonias, cantidad de colonias</w:t>
      </w:r>
      <w:r w:rsidR="007201AE" w:rsidRPr="00B95050">
        <w:rPr>
          <w:rFonts w:asciiTheme="minorHAnsi" w:hAnsiTheme="minorHAnsi" w:cstheme="minorHAnsi"/>
          <w:b/>
          <w:bCs/>
          <w:color w:val="000000" w:themeColor="text1"/>
          <w:sz w:val="22"/>
          <w:szCs w:val="22"/>
        </w:rPr>
        <w:t>,</w:t>
      </w:r>
      <w:r w:rsidR="007201AE" w:rsidRPr="00734504">
        <w:rPr>
          <w:rFonts w:asciiTheme="minorHAnsi" w:hAnsiTheme="minorHAnsi" w:cstheme="minorHAnsi"/>
          <w:b/>
          <w:bCs/>
          <w:color w:val="000000" w:themeColor="text1"/>
          <w:sz w:val="22"/>
          <w:szCs w:val="22"/>
        </w:rPr>
        <w:t xml:space="preserve"> fecha y método de destrucción de éstas</w:t>
      </w:r>
      <w:r w:rsidR="007201AE" w:rsidRPr="00B95050">
        <w:rPr>
          <w:rFonts w:asciiTheme="minorHAnsi" w:hAnsiTheme="minorHAnsi" w:cstheme="minorHAnsi"/>
          <w:b/>
          <w:bCs/>
          <w:color w:val="000000" w:themeColor="text1"/>
          <w:sz w:val="22"/>
          <w:szCs w:val="22"/>
        </w:rPr>
        <w:t xml:space="preserve">, </w:t>
      </w:r>
      <w:r w:rsidR="007201AE" w:rsidRPr="00B95050">
        <w:rPr>
          <w:rFonts w:asciiTheme="minorHAnsi" w:eastAsiaTheme="minorHAnsi" w:hAnsiTheme="minorHAnsi" w:cstheme="minorHAnsi"/>
          <w:b/>
          <w:bCs/>
          <w:color w:val="000000" w:themeColor="text1"/>
          <w:sz w:val="22"/>
          <w:szCs w:val="22"/>
          <w:lang w:eastAsia="en-US"/>
        </w:rPr>
        <w:t xml:space="preserve">a través del sistema que el Servicio disponga para estos efectos </w:t>
      </w:r>
      <w:r w:rsidR="007201AE" w:rsidRPr="00B95050">
        <w:rPr>
          <w:rFonts w:asciiTheme="minorHAnsi" w:eastAsiaTheme="minorHAnsi" w:hAnsiTheme="minorHAnsi" w:cstheme="minorHAnsi"/>
          <w:b/>
          <w:bCs/>
          <w:color w:val="000000" w:themeColor="text1"/>
          <w:sz w:val="22"/>
          <w:szCs w:val="22"/>
          <w:lang w:eastAsia="en-US"/>
        </w:rPr>
        <w:lastRenderedPageBreak/>
        <w:t>y mantener disponible, a solicitud del Servicio, los registros de esta información, por un periodo de 2 años.”</w:t>
      </w:r>
    </w:p>
    <w:p w14:paraId="36FFF124" w14:textId="77777777" w:rsidR="00B95050" w:rsidRDefault="00B95050" w:rsidP="00C4009B">
      <w:pPr>
        <w:jc w:val="both"/>
        <w:rPr>
          <w:rFonts w:asciiTheme="minorHAnsi" w:hAnsiTheme="minorHAnsi" w:cstheme="minorHAnsi"/>
          <w:color w:val="4472C4" w:themeColor="accent1"/>
          <w:sz w:val="22"/>
          <w:szCs w:val="22"/>
        </w:rPr>
      </w:pPr>
    </w:p>
    <w:p w14:paraId="4FC7604D" w14:textId="203BF3AD" w:rsidR="00237339" w:rsidRPr="00EA41FF" w:rsidRDefault="00237339" w:rsidP="00C4009B">
      <w:pPr>
        <w:jc w:val="both"/>
        <w:rPr>
          <w:rFonts w:asciiTheme="minorHAnsi" w:hAnsiTheme="minorHAnsi"/>
          <w:sz w:val="22"/>
          <w:szCs w:val="22"/>
          <w:lang w:val="es-MX"/>
        </w:rPr>
      </w:pPr>
      <w:r w:rsidRPr="00EA41FF">
        <w:rPr>
          <w:rFonts w:asciiTheme="minorHAnsi" w:hAnsiTheme="minorHAnsi"/>
          <w:sz w:val="22"/>
          <w:szCs w:val="22"/>
          <w:lang w:val="es-MX"/>
        </w:rPr>
        <w:t>ANÓTESE, COMUNÍQUESE Y PUBLÍQUESE</w:t>
      </w:r>
    </w:p>
    <w:p w14:paraId="15F37E32" w14:textId="03C47FB7" w:rsidR="003A3896" w:rsidRPr="00EA41FF" w:rsidRDefault="003A3896" w:rsidP="00237339">
      <w:pPr>
        <w:rPr>
          <w:rFonts w:asciiTheme="minorHAnsi" w:hAnsiTheme="minorHAnsi"/>
          <w:sz w:val="22"/>
          <w:szCs w:val="22"/>
        </w:rPr>
      </w:pPr>
    </w:p>
    <w:sectPr w:rsidR="003A3896" w:rsidRPr="00EA41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39"/>
    <w:rsid w:val="0001639F"/>
    <w:rsid w:val="00056BD7"/>
    <w:rsid w:val="0006669A"/>
    <w:rsid w:val="00096685"/>
    <w:rsid w:val="000C2FF6"/>
    <w:rsid w:val="001055CF"/>
    <w:rsid w:val="00110B18"/>
    <w:rsid w:val="00114138"/>
    <w:rsid w:val="001234C6"/>
    <w:rsid w:val="001608B7"/>
    <w:rsid w:val="00167154"/>
    <w:rsid w:val="00187477"/>
    <w:rsid w:val="00197917"/>
    <w:rsid w:val="001D77C7"/>
    <w:rsid w:val="001E1CC9"/>
    <w:rsid w:val="002217FF"/>
    <w:rsid w:val="00237339"/>
    <w:rsid w:val="00247A8C"/>
    <w:rsid w:val="00276246"/>
    <w:rsid w:val="002867EE"/>
    <w:rsid w:val="0029118C"/>
    <w:rsid w:val="002D17A1"/>
    <w:rsid w:val="002D1860"/>
    <w:rsid w:val="00313162"/>
    <w:rsid w:val="0031695D"/>
    <w:rsid w:val="003472D4"/>
    <w:rsid w:val="003774DC"/>
    <w:rsid w:val="003A3896"/>
    <w:rsid w:val="003B59F7"/>
    <w:rsid w:val="003C056F"/>
    <w:rsid w:val="003C68B7"/>
    <w:rsid w:val="003F45FC"/>
    <w:rsid w:val="003F783D"/>
    <w:rsid w:val="00422D8C"/>
    <w:rsid w:val="00435189"/>
    <w:rsid w:val="00453C3C"/>
    <w:rsid w:val="0045669C"/>
    <w:rsid w:val="00492D39"/>
    <w:rsid w:val="0049426A"/>
    <w:rsid w:val="004C06F7"/>
    <w:rsid w:val="004D73F9"/>
    <w:rsid w:val="004F34F0"/>
    <w:rsid w:val="00501BE5"/>
    <w:rsid w:val="0051357C"/>
    <w:rsid w:val="00517AEF"/>
    <w:rsid w:val="00570F97"/>
    <w:rsid w:val="00576FFA"/>
    <w:rsid w:val="005813FF"/>
    <w:rsid w:val="005871AD"/>
    <w:rsid w:val="005B3D5C"/>
    <w:rsid w:val="005C2E87"/>
    <w:rsid w:val="005C2F43"/>
    <w:rsid w:val="005D5C7E"/>
    <w:rsid w:val="006034FA"/>
    <w:rsid w:val="00614DA6"/>
    <w:rsid w:val="00622415"/>
    <w:rsid w:val="00664311"/>
    <w:rsid w:val="00681B4C"/>
    <w:rsid w:val="00696809"/>
    <w:rsid w:val="00697B15"/>
    <w:rsid w:val="006E7AAB"/>
    <w:rsid w:val="007201AE"/>
    <w:rsid w:val="00722B68"/>
    <w:rsid w:val="00734504"/>
    <w:rsid w:val="00764DB1"/>
    <w:rsid w:val="007720C5"/>
    <w:rsid w:val="007734AC"/>
    <w:rsid w:val="007B5F6C"/>
    <w:rsid w:val="007C02C5"/>
    <w:rsid w:val="007D1C46"/>
    <w:rsid w:val="007F0C9D"/>
    <w:rsid w:val="00807CAE"/>
    <w:rsid w:val="0081104F"/>
    <w:rsid w:val="008658F1"/>
    <w:rsid w:val="0089346F"/>
    <w:rsid w:val="008A5A30"/>
    <w:rsid w:val="008D647A"/>
    <w:rsid w:val="0090462C"/>
    <w:rsid w:val="00906BD8"/>
    <w:rsid w:val="00912809"/>
    <w:rsid w:val="00916934"/>
    <w:rsid w:val="0092412A"/>
    <w:rsid w:val="009933AB"/>
    <w:rsid w:val="0099772A"/>
    <w:rsid w:val="009A31C0"/>
    <w:rsid w:val="009B34AA"/>
    <w:rsid w:val="009C2540"/>
    <w:rsid w:val="009C28BB"/>
    <w:rsid w:val="009E4A7C"/>
    <w:rsid w:val="009F3BF0"/>
    <w:rsid w:val="00A2093B"/>
    <w:rsid w:val="00A3439E"/>
    <w:rsid w:val="00A54B95"/>
    <w:rsid w:val="00A72A61"/>
    <w:rsid w:val="00AA07DC"/>
    <w:rsid w:val="00AA4F03"/>
    <w:rsid w:val="00AB0701"/>
    <w:rsid w:val="00AC3AED"/>
    <w:rsid w:val="00B05BD6"/>
    <w:rsid w:val="00B31D70"/>
    <w:rsid w:val="00B403AD"/>
    <w:rsid w:val="00B40D1A"/>
    <w:rsid w:val="00B8048C"/>
    <w:rsid w:val="00B8720E"/>
    <w:rsid w:val="00B95050"/>
    <w:rsid w:val="00BB2902"/>
    <w:rsid w:val="00BD5D8A"/>
    <w:rsid w:val="00BE0526"/>
    <w:rsid w:val="00BE13E3"/>
    <w:rsid w:val="00BE2A01"/>
    <w:rsid w:val="00C32845"/>
    <w:rsid w:val="00C36624"/>
    <w:rsid w:val="00C4009B"/>
    <w:rsid w:val="00C43D93"/>
    <w:rsid w:val="00C73316"/>
    <w:rsid w:val="00C74E49"/>
    <w:rsid w:val="00C80AD0"/>
    <w:rsid w:val="00C94596"/>
    <w:rsid w:val="00CE629D"/>
    <w:rsid w:val="00D34505"/>
    <w:rsid w:val="00D44D79"/>
    <w:rsid w:val="00DA0DA2"/>
    <w:rsid w:val="00DE045D"/>
    <w:rsid w:val="00DF6A96"/>
    <w:rsid w:val="00E01178"/>
    <w:rsid w:val="00E07A3E"/>
    <w:rsid w:val="00E269C4"/>
    <w:rsid w:val="00E44480"/>
    <w:rsid w:val="00E4536D"/>
    <w:rsid w:val="00E535DA"/>
    <w:rsid w:val="00E60D8C"/>
    <w:rsid w:val="00E706B2"/>
    <w:rsid w:val="00E7640E"/>
    <w:rsid w:val="00E7692A"/>
    <w:rsid w:val="00EA41FF"/>
    <w:rsid w:val="00ED201C"/>
    <w:rsid w:val="00EE4EF8"/>
    <w:rsid w:val="00F16218"/>
    <w:rsid w:val="00F22DDE"/>
    <w:rsid w:val="00F37DBE"/>
    <w:rsid w:val="00F650E6"/>
    <w:rsid w:val="00F92C5C"/>
    <w:rsid w:val="00FB0F0A"/>
    <w:rsid w:val="00FC42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8277"/>
  <w15:chartTrackingRefBased/>
  <w15:docId w15:val="{1FFB2C67-D405-DB41-B068-E30B7C54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AB"/>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0462C"/>
    <w:rPr>
      <w:sz w:val="16"/>
      <w:szCs w:val="16"/>
    </w:rPr>
  </w:style>
  <w:style w:type="paragraph" w:styleId="Textocomentario">
    <w:name w:val="annotation text"/>
    <w:basedOn w:val="Normal"/>
    <w:link w:val="TextocomentarioCar"/>
    <w:uiPriority w:val="99"/>
    <w:unhideWhenUsed/>
    <w:rsid w:val="0090462C"/>
    <w:rPr>
      <w:sz w:val="20"/>
      <w:szCs w:val="20"/>
    </w:rPr>
  </w:style>
  <w:style w:type="character" w:customStyle="1" w:styleId="TextocomentarioCar">
    <w:name w:val="Texto comentario Car"/>
    <w:basedOn w:val="Fuentedeprrafopredeter"/>
    <w:link w:val="Textocomentario"/>
    <w:uiPriority w:val="99"/>
    <w:rsid w:val="0090462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0462C"/>
    <w:rPr>
      <w:b/>
      <w:bCs/>
    </w:rPr>
  </w:style>
  <w:style w:type="character" w:customStyle="1" w:styleId="AsuntodelcomentarioCar">
    <w:name w:val="Asunto del comentario Car"/>
    <w:basedOn w:val="TextocomentarioCar"/>
    <w:link w:val="Asuntodelcomentario"/>
    <w:uiPriority w:val="99"/>
    <w:semiHidden/>
    <w:rsid w:val="0090462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9046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462C"/>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8578">
      <w:bodyDiv w:val="1"/>
      <w:marLeft w:val="0"/>
      <w:marRight w:val="0"/>
      <w:marTop w:val="0"/>
      <w:marBottom w:val="0"/>
      <w:divBdr>
        <w:top w:val="none" w:sz="0" w:space="0" w:color="auto"/>
        <w:left w:val="none" w:sz="0" w:space="0" w:color="auto"/>
        <w:bottom w:val="none" w:sz="0" w:space="0" w:color="auto"/>
        <w:right w:val="none" w:sz="0" w:space="0" w:color="auto"/>
      </w:divBdr>
    </w:div>
    <w:div w:id="145358871">
      <w:bodyDiv w:val="1"/>
      <w:marLeft w:val="0"/>
      <w:marRight w:val="0"/>
      <w:marTop w:val="0"/>
      <w:marBottom w:val="0"/>
      <w:divBdr>
        <w:top w:val="none" w:sz="0" w:space="0" w:color="auto"/>
        <w:left w:val="none" w:sz="0" w:space="0" w:color="auto"/>
        <w:bottom w:val="none" w:sz="0" w:space="0" w:color="auto"/>
        <w:right w:val="none" w:sz="0" w:space="0" w:color="auto"/>
      </w:divBdr>
    </w:div>
    <w:div w:id="207765398">
      <w:bodyDiv w:val="1"/>
      <w:marLeft w:val="0"/>
      <w:marRight w:val="0"/>
      <w:marTop w:val="0"/>
      <w:marBottom w:val="0"/>
      <w:divBdr>
        <w:top w:val="none" w:sz="0" w:space="0" w:color="auto"/>
        <w:left w:val="none" w:sz="0" w:space="0" w:color="auto"/>
        <w:bottom w:val="none" w:sz="0" w:space="0" w:color="auto"/>
        <w:right w:val="none" w:sz="0" w:space="0" w:color="auto"/>
      </w:divBdr>
    </w:div>
    <w:div w:id="311101611">
      <w:bodyDiv w:val="1"/>
      <w:marLeft w:val="0"/>
      <w:marRight w:val="0"/>
      <w:marTop w:val="0"/>
      <w:marBottom w:val="0"/>
      <w:divBdr>
        <w:top w:val="none" w:sz="0" w:space="0" w:color="auto"/>
        <w:left w:val="none" w:sz="0" w:space="0" w:color="auto"/>
        <w:bottom w:val="none" w:sz="0" w:space="0" w:color="auto"/>
        <w:right w:val="none" w:sz="0" w:space="0" w:color="auto"/>
      </w:divBdr>
    </w:div>
    <w:div w:id="385420878">
      <w:bodyDiv w:val="1"/>
      <w:marLeft w:val="0"/>
      <w:marRight w:val="0"/>
      <w:marTop w:val="0"/>
      <w:marBottom w:val="0"/>
      <w:divBdr>
        <w:top w:val="none" w:sz="0" w:space="0" w:color="auto"/>
        <w:left w:val="none" w:sz="0" w:space="0" w:color="auto"/>
        <w:bottom w:val="none" w:sz="0" w:space="0" w:color="auto"/>
        <w:right w:val="none" w:sz="0" w:space="0" w:color="auto"/>
      </w:divBdr>
    </w:div>
    <w:div w:id="390815891">
      <w:bodyDiv w:val="1"/>
      <w:marLeft w:val="0"/>
      <w:marRight w:val="0"/>
      <w:marTop w:val="0"/>
      <w:marBottom w:val="0"/>
      <w:divBdr>
        <w:top w:val="none" w:sz="0" w:space="0" w:color="auto"/>
        <w:left w:val="none" w:sz="0" w:space="0" w:color="auto"/>
        <w:bottom w:val="none" w:sz="0" w:space="0" w:color="auto"/>
        <w:right w:val="none" w:sz="0" w:space="0" w:color="auto"/>
      </w:divBdr>
    </w:div>
    <w:div w:id="492721144">
      <w:bodyDiv w:val="1"/>
      <w:marLeft w:val="0"/>
      <w:marRight w:val="0"/>
      <w:marTop w:val="0"/>
      <w:marBottom w:val="0"/>
      <w:divBdr>
        <w:top w:val="none" w:sz="0" w:space="0" w:color="auto"/>
        <w:left w:val="none" w:sz="0" w:space="0" w:color="auto"/>
        <w:bottom w:val="none" w:sz="0" w:space="0" w:color="auto"/>
        <w:right w:val="none" w:sz="0" w:space="0" w:color="auto"/>
      </w:divBdr>
    </w:div>
    <w:div w:id="533422588">
      <w:bodyDiv w:val="1"/>
      <w:marLeft w:val="0"/>
      <w:marRight w:val="0"/>
      <w:marTop w:val="0"/>
      <w:marBottom w:val="0"/>
      <w:divBdr>
        <w:top w:val="none" w:sz="0" w:space="0" w:color="auto"/>
        <w:left w:val="none" w:sz="0" w:space="0" w:color="auto"/>
        <w:bottom w:val="none" w:sz="0" w:space="0" w:color="auto"/>
        <w:right w:val="none" w:sz="0" w:space="0" w:color="auto"/>
      </w:divBdr>
    </w:div>
    <w:div w:id="593130586">
      <w:bodyDiv w:val="1"/>
      <w:marLeft w:val="0"/>
      <w:marRight w:val="0"/>
      <w:marTop w:val="0"/>
      <w:marBottom w:val="0"/>
      <w:divBdr>
        <w:top w:val="none" w:sz="0" w:space="0" w:color="auto"/>
        <w:left w:val="none" w:sz="0" w:space="0" w:color="auto"/>
        <w:bottom w:val="none" w:sz="0" w:space="0" w:color="auto"/>
        <w:right w:val="none" w:sz="0" w:space="0" w:color="auto"/>
      </w:divBdr>
    </w:div>
    <w:div w:id="616527684">
      <w:bodyDiv w:val="1"/>
      <w:marLeft w:val="0"/>
      <w:marRight w:val="0"/>
      <w:marTop w:val="0"/>
      <w:marBottom w:val="0"/>
      <w:divBdr>
        <w:top w:val="none" w:sz="0" w:space="0" w:color="auto"/>
        <w:left w:val="none" w:sz="0" w:space="0" w:color="auto"/>
        <w:bottom w:val="none" w:sz="0" w:space="0" w:color="auto"/>
        <w:right w:val="none" w:sz="0" w:space="0" w:color="auto"/>
      </w:divBdr>
    </w:div>
    <w:div w:id="665859753">
      <w:bodyDiv w:val="1"/>
      <w:marLeft w:val="0"/>
      <w:marRight w:val="0"/>
      <w:marTop w:val="0"/>
      <w:marBottom w:val="0"/>
      <w:divBdr>
        <w:top w:val="none" w:sz="0" w:space="0" w:color="auto"/>
        <w:left w:val="none" w:sz="0" w:space="0" w:color="auto"/>
        <w:bottom w:val="none" w:sz="0" w:space="0" w:color="auto"/>
        <w:right w:val="none" w:sz="0" w:space="0" w:color="auto"/>
      </w:divBdr>
    </w:div>
    <w:div w:id="737870042">
      <w:bodyDiv w:val="1"/>
      <w:marLeft w:val="0"/>
      <w:marRight w:val="0"/>
      <w:marTop w:val="0"/>
      <w:marBottom w:val="0"/>
      <w:divBdr>
        <w:top w:val="none" w:sz="0" w:space="0" w:color="auto"/>
        <w:left w:val="none" w:sz="0" w:space="0" w:color="auto"/>
        <w:bottom w:val="none" w:sz="0" w:space="0" w:color="auto"/>
        <w:right w:val="none" w:sz="0" w:space="0" w:color="auto"/>
      </w:divBdr>
    </w:div>
    <w:div w:id="784891062">
      <w:bodyDiv w:val="1"/>
      <w:marLeft w:val="0"/>
      <w:marRight w:val="0"/>
      <w:marTop w:val="0"/>
      <w:marBottom w:val="0"/>
      <w:divBdr>
        <w:top w:val="none" w:sz="0" w:space="0" w:color="auto"/>
        <w:left w:val="none" w:sz="0" w:space="0" w:color="auto"/>
        <w:bottom w:val="none" w:sz="0" w:space="0" w:color="auto"/>
        <w:right w:val="none" w:sz="0" w:space="0" w:color="auto"/>
      </w:divBdr>
    </w:div>
    <w:div w:id="811411497">
      <w:bodyDiv w:val="1"/>
      <w:marLeft w:val="0"/>
      <w:marRight w:val="0"/>
      <w:marTop w:val="0"/>
      <w:marBottom w:val="0"/>
      <w:divBdr>
        <w:top w:val="none" w:sz="0" w:space="0" w:color="auto"/>
        <w:left w:val="none" w:sz="0" w:space="0" w:color="auto"/>
        <w:bottom w:val="none" w:sz="0" w:space="0" w:color="auto"/>
        <w:right w:val="none" w:sz="0" w:space="0" w:color="auto"/>
      </w:divBdr>
    </w:div>
    <w:div w:id="876090629">
      <w:bodyDiv w:val="1"/>
      <w:marLeft w:val="0"/>
      <w:marRight w:val="0"/>
      <w:marTop w:val="0"/>
      <w:marBottom w:val="0"/>
      <w:divBdr>
        <w:top w:val="none" w:sz="0" w:space="0" w:color="auto"/>
        <w:left w:val="none" w:sz="0" w:space="0" w:color="auto"/>
        <w:bottom w:val="none" w:sz="0" w:space="0" w:color="auto"/>
        <w:right w:val="none" w:sz="0" w:space="0" w:color="auto"/>
      </w:divBdr>
    </w:div>
    <w:div w:id="895775899">
      <w:bodyDiv w:val="1"/>
      <w:marLeft w:val="0"/>
      <w:marRight w:val="0"/>
      <w:marTop w:val="0"/>
      <w:marBottom w:val="0"/>
      <w:divBdr>
        <w:top w:val="none" w:sz="0" w:space="0" w:color="auto"/>
        <w:left w:val="none" w:sz="0" w:space="0" w:color="auto"/>
        <w:bottom w:val="none" w:sz="0" w:space="0" w:color="auto"/>
        <w:right w:val="none" w:sz="0" w:space="0" w:color="auto"/>
      </w:divBdr>
    </w:div>
    <w:div w:id="902524546">
      <w:bodyDiv w:val="1"/>
      <w:marLeft w:val="0"/>
      <w:marRight w:val="0"/>
      <w:marTop w:val="0"/>
      <w:marBottom w:val="0"/>
      <w:divBdr>
        <w:top w:val="none" w:sz="0" w:space="0" w:color="auto"/>
        <w:left w:val="none" w:sz="0" w:space="0" w:color="auto"/>
        <w:bottom w:val="none" w:sz="0" w:space="0" w:color="auto"/>
        <w:right w:val="none" w:sz="0" w:space="0" w:color="auto"/>
      </w:divBdr>
    </w:div>
    <w:div w:id="953680879">
      <w:bodyDiv w:val="1"/>
      <w:marLeft w:val="0"/>
      <w:marRight w:val="0"/>
      <w:marTop w:val="0"/>
      <w:marBottom w:val="0"/>
      <w:divBdr>
        <w:top w:val="none" w:sz="0" w:space="0" w:color="auto"/>
        <w:left w:val="none" w:sz="0" w:space="0" w:color="auto"/>
        <w:bottom w:val="none" w:sz="0" w:space="0" w:color="auto"/>
        <w:right w:val="none" w:sz="0" w:space="0" w:color="auto"/>
      </w:divBdr>
      <w:divsChild>
        <w:div w:id="1306395323">
          <w:marLeft w:val="0"/>
          <w:marRight w:val="0"/>
          <w:marTop w:val="0"/>
          <w:marBottom w:val="0"/>
          <w:divBdr>
            <w:top w:val="none" w:sz="0" w:space="0" w:color="auto"/>
            <w:left w:val="none" w:sz="0" w:space="0" w:color="auto"/>
            <w:bottom w:val="none" w:sz="0" w:space="0" w:color="auto"/>
            <w:right w:val="none" w:sz="0" w:space="0" w:color="auto"/>
          </w:divBdr>
          <w:divsChild>
            <w:div w:id="414477611">
              <w:marLeft w:val="-225"/>
              <w:marRight w:val="-225"/>
              <w:marTop w:val="0"/>
              <w:marBottom w:val="0"/>
              <w:divBdr>
                <w:top w:val="none" w:sz="0" w:space="0" w:color="auto"/>
                <w:left w:val="none" w:sz="0" w:space="0" w:color="auto"/>
                <w:bottom w:val="none" w:sz="0" w:space="0" w:color="auto"/>
                <w:right w:val="none" w:sz="0" w:space="0" w:color="auto"/>
              </w:divBdr>
              <w:divsChild>
                <w:div w:id="1251935161">
                  <w:marLeft w:val="0"/>
                  <w:marRight w:val="0"/>
                  <w:marTop w:val="0"/>
                  <w:marBottom w:val="0"/>
                  <w:divBdr>
                    <w:top w:val="none" w:sz="0" w:space="0" w:color="auto"/>
                    <w:left w:val="none" w:sz="0" w:space="0" w:color="auto"/>
                    <w:bottom w:val="none" w:sz="0" w:space="0" w:color="auto"/>
                    <w:right w:val="none" w:sz="0" w:space="0" w:color="auto"/>
                  </w:divBdr>
                </w:div>
                <w:div w:id="1783841343">
                  <w:marLeft w:val="0"/>
                  <w:marRight w:val="0"/>
                  <w:marTop w:val="0"/>
                  <w:marBottom w:val="0"/>
                  <w:divBdr>
                    <w:top w:val="none" w:sz="0" w:space="0" w:color="auto"/>
                    <w:left w:val="none" w:sz="0" w:space="0" w:color="auto"/>
                    <w:bottom w:val="none" w:sz="0" w:space="0" w:color="auto"/>
                    <w:right w:val="none" w:sz="0" w:space="0" w:color="auto"/>
                  </w:divBdr>
                </w:div>
              </w:divsChild>
            </w:div>
            <w:div w:id="547303284">
              <w:marLeft w:val="0"/>
              <w:marRight w:val="0"/>
              <w:marTop w:val="0"/>
              <w:marBottom w:val="0"/>
              <w:divBdr>
                <w:top w:val="none" w:sz="0" w:space="0" w:color="auto"/>
                <w:left w:val="none" w:sz="0" w:space="0" w:color="auto"/>
                <w:bottom w:val="none" w:sz="0" w:space="0" w:color="auto"/>
                <w:right w:val="none" w:sz="0" w:space="0" w:color="auto"/>
              </w:divBdr>
              <w:divsChild>
                <w:div w:id="605650493">
                  <w:marLeft w:val="0"/>
                  <w:marRight w:val="0"/>
                  <w:marTop w:val="0"/>
                  <w:marBottom w:val="0"/>
                  <w:divBdr>
                    <w:top w:val="none" w:sz="0" w:space="0" w:color="auto"/>
                    <w:left w:val="none" w:sz="0" w:space="0" w:color="auto"/>
                    <w:bottom w:val="none" w:sz="0" w:space="0" w:color="auto"/>
                    <w:right w:val="none" w:sz="0" w:space="0" w:color="auto"/>
                  </w:divBdr>
                </w:div>
              </w:divsChild>
            </w:div>
            <w:div w:id="466243094">
              <w:marLeft w:val="0"/>
              <w:marRight w:val="0"/>
              <w:marTop w:val="0"/>
              <w:marBottom w:val="0"/>
              <w:divBdr>
                <w:top w:val="none" w:sz="0" w:space="0" w:color="auto"/>
                <w:left w:val="none" w:sz="0" w:space="0" w:color="auto"/>
                <w:bottom w:val="none" w:sz="0" w:space="0" w:color="auto"/>
                <w:right w:val="none" w:sz="0" w:space="0" w:color="auto"/>
              </w:divBdr>
              <w:divsChild>
                <w:div w:id="1745487797">
                  <w:marLeft w:val="0"/>
                  <w:marRight w:val="0"/>
                  <w:marTop w:val="0"/>
                  <w:marBottom w:val="0"/>
                  <w:divBdr>
                    <w:top w:val="none" w:sz="0" w:space="0" w:color="auto"/>
                    <w:left w:val="none" w:sz="0" w:space="0" w:color="auto"/>
                    <w:bottom w:val="none" w:sz="0" w:space="0" w:color="auto"/>
                    <w:right w:val="none" w:sz="0" w:space="0" w:color="auto"/>
                  </w:divBdr>
                  <w:divsChild>
                    <w:div w:id="5835262">
                      <w:marLeft w:val="0"/>
                      <w:marRight w:val="0"/>
                      <w:marTop w:val="0"/>
                      <w:marBottom w:val="0"/>
                      <w:divBdr>
                        <w:top w:val="none" w:sz="0" w:space="0" w:color="auto"/>
                        <w:left w:val="none" w:sz="0" w:space="0" w:color="auto"/>
                        <w:bottom w:val="none" w:sz="0" w:space="0" w:color="auto"/>
                        <w:right w:val="none" w:sz="0" w:space="0" w:color="auto"/>
                      </w:divBdr>
                      <w:divsChild>
                        <w:div w:id="1419983275">
                          <w:marLeft w:val="-225"/>
                          <w:marRight w:val="-225"/>
                          <w:marTop w:val="0"/>
                          <w:marBottom w:val="0"/>
                          <w:divBdr>
                            <w:top w:val="none" w:sz="0" w:space="0" w:color="auto"/>
                            <w:left w:val="none" w:sz="0" w:space="0" w:color="auto"/>
                            <w:bottom w:val="none" w:sz="0" w:space="0" w:color="auto"/>
                            <w:right w:val="none" w:sz="0" w:space="0" w:color="auto"/>
                          </w:divBdr>
                          <w:divsChild>
                            <w:div w:id="4069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8038">
                  <w:marLeft w:val="0"/>
                  <w:marRight w:val="0"/>
                  <w:marTop w:val="0"/>
                  <w:marBottom w:val="0"/>
                  <w:divBdr>
                    <w:top w:val="none" w:sz="0" w:space="0" w:color="auto"/>
                    <w:left w:val="none" w:sz="0" w:space="0" w:color="auto"/>
                    <w:bottom w:val="none" w:sz="0" w:space="0" w:color="auto"/>
                    <w:right w:val="none" w:sz="0" w:space="0" w:color="auto"/>
                  </w:divBdr>
                  <w:divsChild>
                    <w:div w:id="128669956">
                      <w:marLeft w:val="-225"/>
                      <w:marRight w:val="-225"/>
                      <w:marTop w:val="0"/>
                      <w:marBottom w:val="0"/>
                      <w:divBdr>
                        <w:top w:val="none" w:sz="0" w:space="0" w:color="auto"/>
                        <w:left w:val="none" w:sz="0" w:space="0" w:color="auto"/>
                        <w:bottom w:val="none" w:sz="0" w:space="0" w:color="auto"/>
                        <w:right w:val="none" w:sz="0" w:space="0" w:color="auto"/>
                      </w:divBdr>
                      <w:divsChild>
                        <w:div w:id="764422825">
                          <w:marLeft w:val="0"/>
                          <w:marRight w:val="0"/>
                          <w:marTop w:val="0"/>
                          <w:marBottom w:val="0"/>
                          <w:divBdr>
                            <w:top w:val="none" w:sz="0" w:space="0" w:color="auto"/>
                            <w:left w:val="none" w:sz="0" w:space="0" w:color="auto"/>
                            <w:bottom w:val="none" w:sz="0" w:space="0" w:color="auto"/>
                            <w:right w:val="none" w:sz="0" w:space="0" w:color="auto"/>
                          </w:divBdr>
                        </w:div>
                        <w:div w:id="1598714328">
                          <w:marLeft w:val="0"/>
                          <w:marRight w:val="0"/>
                          <w:marTop w:val="0"/>
                          <w:marBottom w:val="0"/>
                          <w:divBdr>
                            <w:top w:val="none" w:sz="0" w:space="0" w:color="auto"/>
                            <w:left w:val="none" w:sz="0" w:space="0" w:color="auto"/>
                            <w:bottom w:val="none" w:sz="0" w:space="0" w:color="auto"/>
                            <w:right w:val="none" w:sz="0" w:space="0" w:color="auto"/>
                          </w:divBdr>
                          <w:divsChild>
                            <w:div w:id="1252659100">
                              <w:marLeft w:val="0"/>
                              <w:marRight w:val="0"/>
                              <w:marTop w:val="0"/>
                              <w:marBottom w:val="0"/>
                              <w:divBdr>
                                <w:top w:val="none" w:sz="0" w:space="0" w:color="auto"/>
                                <w:left w:val="none" w:sz="0" w:space="0" w:color="auto"/>
                                <w:bottom w:val="none" w:sz="0" w:space="0" w:color="auto"/>
                                <w:right w:val="none" w:sz="0" w:space="0" w:color="auto"/>
                              </w:divBdr>
                              <w:divsChild>
                                <w:div w:id="1354108083">
                                  <w:marLeft w:val="-225"/>
                                  <w:marRight w:val="-225"/>
                                  <w:marTop w:val="0"/>
                                  <w:marBottom w:val="0"/>
                                  <w:divBdr>
                                    <w:top w:val="none" w:sz="0" w:space="0" w:color="auto"/>
                                    <w:left w:val="none" w:sz="0" w:space="0" w:color="auto"/>
                                    <w:bottom w:val="none" w:sz="0" w:space="0" w:color="auto"/>
                                    <w:right w:val="none" w:sz="0" w:space="0" w:color="auto"/>
                                  </w:divBdr>
                                  <w:divsChild>
                                    <w:div w:id="87504765">
                                      <w:marLeft w:val="0"/>
                                      <w:marRight w:val="0"/>
                                      <w:marTop w:val="0"/>
                                      <w:marBottom w:val="0"/>
                                      <w:divBdr>
                                        <w:top w:val="none" w:sz="0" w:space="0" w:color="auto"/>
                                        <w:left w:val="none" w:sz="0" w:space="0" w:color="auto"/>
                                        <w:bottom w:val="none" w:sz="0" w:space="0" w:color="auto"/>
                                        <w:right w:val="none" w:sz="0" w:space="0" w:color="auto"/>
                                      </w:divBdr>
                                      <w:divsChild>
                                        <w:div w:id="1480269132">
                                          <w:marLeft w:val="0"/>
                                          <w:marRight w:val="0"/>
                                          <w:marTop w:val="0"/>
                                          <w:marBottom w:val="0"/>
                                          <w:divBdr>
                                            <w:top w:val="none" w:sz="0" w:space="0" w:color="auto"/>
                                            <w:left w:val="none" w:sz="0" w:space="0" w:color="auto"/>
                                            <w:bottom w:val="none" w:sz="0" w:space="0" w:color="auto"/>
                                            <w:right w:val="none" w:sz="0" w:space="0" w:color="auto"/>
                                          </w:divBdr>
                                          <w:divsChild>
                                            <w:div w:id="1109935024">
                                              <w:marLeft w:val="0"/>
                                              <w:marRight w:val="0"/>
                                              <w:marTop w:val="0"/>
                                              <w:marBottom w:val="0"/>
                                              <w:divBdr>
                                                <w:top w:val="none" w:sz="0" w:space="0" w:color="auto"/>
                                                <w:left w:val="none" w:sz="0" w:space="0" w:color="auto"/>
                                                <w:bottom w:val="none" w:sz="0" w:space="0" w:color="auto"/>
                                                <w:right w:val="none" w:sz="0" w:space="0" w:color="auto"/>
                                              </w:divBdr>
                                              <w:divsChild>
                                                <w:div w:id="2125611571">
                                                  <w:marLeft w:val="0"/>
                                                  <w:marRight w:val="0"/>
                                                  <w:marTop w:val="0"/>
                                                  <w:marBottom w:val="0"/>
                                                  <w:divBdr>
                                                    <w:top w:val="none" w:sz="0" w:space="0" w:color="auto"/>
                                                    <w:left w:val="none" w:sz="0" w:space="0" w:color="auto"/>
                                                    <w:bottom w:val="none" w:sz="0" w:space="0" w:color="auto"/>
                                                    <w:right w:val="none" w:sz="0" w:space="0" w:color="auto"/>
                                                  </w:divBdr>
                                                  <w:divsChild>
                                                    <w:div w:id="461113778">
                                                      <w:marLeft w:val="0"/>
                                                      <w:marRight w:val="0"/>
                                                      <w:marTop w:val="0"/>
                                                      <w:marBottom w:val="0"/>
                                                      <w:divBdr>
                                                        <w:top w:val="none" w:sz="0" w:space="0" w:color="auto"/>
                                                        <w:left w:val="none" w:sz="0" w:space="0" w:color="auto"/>
                                                        <w:bottom w:val="none" w:sz="0" w:space="0" w:color="auto"/>
                                                        <w:right w:val="none" w:sz="0" w:space="0" w:color="auto"/>
                                                      </w:divBdr>
                                                      <w:divsChild>
                                                        <w:div w:id="6065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5376239">
      <w:bodyDiv w:val="1"/>
      <w:marLeft w:val="0"/>
      <w:marRight w:val="0"/>
      <w:marTop w:val="0"/>
      <w:marBottom w:val="0"/>
      <w:divBdr>
        <w:top w:val="none" w:sz="0" w:space="0" w:color="auto"/>
        <w:left w:val="none" w:sz="0" w:space="0" w:color="auto"/>
        <w:bottom w:val="none" w:sz="0" w:space="0" w:color="auto"/>
        <w:right w:val="none" w:sz="0" w:space="0" w:color="auto"/>
      </w:divBdr>
    </w:div>
    <w:div w:id="1005937595">
      <w:bodyDiv w:val="1"/>
      <w:marLeft w:val="0"/>
      <w:marRight w:val="0"/>
      <w:marTop w:val="0"/>
      <w:marBottom w:val="0"/>
      <w:divBdr>
        <w:top w:val="none" w:sz="0" w:space="0" w:color="auto"/>
        <w:left w:val="none" w:sz="0" w:space="0" w:color="auto"/>
        <w:bottom w:val="none" w:sz="0" w:space="0" w:color="auto"/>
        <w:right w:val="none" w:sz="0" w:space="0" w:color="auto"/>
      </w:divBdr>
    </w:div>
    <w:div w:id="1029837527">
      <w:bodyDiv w:val="1"/>
      <w:marLeft w:val="0"/>
      <w:marRight w:val="0"/>
      <w:marTop w:val="0"/>
      <w:marBottom w:val="0"/>
      <w:divBdr>
        <w:top w:val="none" w:sz="0" w:space="0" w:color="auto"/>
        <w:left w:val="none" w:sz="0" w:space="0" w:color="auto"/>
        <w:bottom w:val="none" w:sz="0" w:space="0" w:color="auto"/>
        <w:right w:val="none" w:sz="0" w:space="0" w:color="auto"/>
      </w:divBdr>
    </w:div>
    <w:div w:id="1057096323">
      <w:bodyDiv w:val="1"/>
      <w:marLeft w:val="0"/>
      <w:marRight w:val="0"/>
      <w:marTop w:val="0"/>
      <w:marBottom w:val="0"/>
      <w:divBdr>
        <w:top w:val="none" w:sz="0" w:space="0" w:color="auto"/>
        <w:left w:val="none" w:sz="0" w:space="0" w:color="auto"/>
        <w:bottom w:val="none" w:sz="0" w:space="0" w:color="auto"/>
        <w:right w:val="none" w:sz="0" w:space="0" w:color="auto"/>
      </w:divBdr>
    </w:div>
    <w:div w:id="1122923240">
      <w:bodyDiv w:val="1"/>
      <w:marLeft w:val="0"/>
      <w:marRight w:val="0"/>
      <w:marTop w:val="0"/>
      <w:marBottom w:val="0"/>
      <w:divBdr>
        <w:top w:val="none" w:sz="0" w:space="0" w:color="auto"/>
        <w:left w:val="none" w:sz="0" w:space="0" w:color="auto"/>
        <w:bottom w:val="none" w:sz="0" w:space="0" w:color="auto"/>
        <w:right w:val="none" w:sz="0" w:space="0" w:color="auto"/>
      </w:divBdr>
    </w:div>
    <w:div w:id="1135679353">
      <w:bodyDiv w:val="1"/>
      <w:marLeft w:val="0"/>
      <w:marRight w:val="0"/>
      <w:marTop w:val="0"/>
      <w:marBottom w:val="0"/>
      <w:divBdr>
        <w:top w:val="none" w:sz="0" w:space="0" w:color="auto"/>
        <w:left w:val="none" w:sz="0" w:space="0" w:color="auto"/>
        <w:bottom w:val="none" w:sz="0" w:space="0" w:color="auto"/>
        <w:right w:val="none" w:sz="0" w:space="0" w:color="auto"/>
      </w:divBdr>
    </w:div>
    <w:div w:id="1282497402">
      <w:bodyDiv w:val="1"/>
      <w:marLeft w:val="0"/>
      <w:marRight w:val="0"/>
      <w:marTop w:val="0"/>
      <w:marBottom w:val="0"/>
      <w:divBdr>
        <w:top w:val="none" w:sz="0" w:space="0" w:color="auto"/>
        <w:left w:val="none" w:sz="0" w:space="0" w:color="auto"/>
        <w:bottom w:val="none" w:sz="0" w:space="0" w:color="auto"/>
        <w:right w:val="none" w:sz="0" w:space="0" w:color="auto"/>
      </w:divBdr>
    </w:div>
    <w:div w:id="1292052162">
      <w:bodyDiv w:val="1"/>
      <w:marLeft w:val="0"/>
      <w:marRight w:val="0"/>
      <w:marTop w:val="0"/>
      <w:marBottom w:val="0"/>
      <w:divBdr>
        <w:top w:val="none" w:sz="0" w:space="0" w:color="auto"/>
        <w:left w:val="none" w:sz="0" w:space="0" w:color="auto"/>
        <w:bottom w:val="none" w:sz="0" w:space="0" w:color="auto"/>
        <w:right w:val="none" w:sz="0" w:space="0" w:color="auto"/>
      </w:divBdr>
    </w:div>
    <w:div w:id="1346595859">
      <w:bodyDiv w:val="1"/>
      <w:marLeft w:val="0"/>
      <w:marRight w:val="0"/>
      <w:marTop w:val="0"/>
      <w:marBottom w:val="0"/>
      <w:divBdr>
        <w:top w:val="none" w:sz="0" w:space="0" w:color="auto"/>
        <w:left w:val="none" w:sz="0" w:space="0" w:color="auto"/>
        <w:bottom w:val="none" w:sz="0" w:space="0" w:color="auto"/>
        <w:right w:val="none" w:sz="0" w:space="0" w:color="auto"/>
      </w:divBdr>
    </w:div>
    <w:div w:id="1365474496">
      <w:bodyDiv w:val="1"/>
      <w:marLeft w:val="0"/>
      <w:marRight w:val="0"/>
      <w:marTop w:val="0"/>
      <w:marBottom w:val="0"/>
      <w:divBdr>
        <w:top w:val="none" w:sz="0" w:space="0" w:color="auto"/>
        <w:left w:val="none" w:sz="0" w:space="0" w:color="auto"/>
        <w:bottom w:val="none" w:sz="0" w:space="0" w:color="auto"/>
        <w:right w:val="none" w:sz="0" w:space="0" w:color="auto"/>
      </w:divBdr>
    </w:div>
    <w:div w:id="1388604719">
      <w:bodyDiv w:val="1"/>
      <w:marLeft w:val="0"/>
      <w:marRight w:val="0"/>
      <w:marTop w:val="0"/>
      <w:marBottom w:val="0"/>
      <w:divBdr>
        <w:top w:val="none" w:sz="0" w:space="0" w:color="auto"/>
        <w:left w:val="none" w:sz="0" w:space="0" w:color="auto"/>
        <w:bottom w:val="none" w:sz="0" w:space="0" w:color="auto"/>
        <w:right w:val="none" w:sz="0" w:space="0" w:color="auto"/>
      </w:divBdr>
    </w:div>
    <w:div w:id="1422528210">
      <w:bodyDiv w:val="1"/>
      <w:marLeft w:val="0"/>
      <w:marRight w:val="0"/>
      <w:marTop w:val="0"/>
      <w:marBottom w:val="0"/>
      <w:divBdr>
        <w:top w:val="none" w:sz="0" w:space="0" w:color="auto"/>
        <w:left w:val="none" w:sz="0" w:space="0" w:color="auto"/>
        <w:bottom w:val="none" w:sz="0" w:space="0" w:color="auto"/>
        <w:right w:val="none" w:sz="0" w:space="0" w:color="auto"/>
      </w:divBdr>
    </w:div>
    <w:div w:id="1477650504">
      <w:bodyDiv w:val="1"/>
      <w:marLeft w:val="0"/>
      <w:marRight w:val="0"/>
      <w:marTop w:val="0"/>
      <w:marBottom w:val="0"/>
      <w:divBdr>
        <w:top w:val="none" w:sz="0" w:space="0" w:color="auto"/>
        <w:left w:val="none" w:sz="0" w:space="0" w:color="auto"/>
        <w:bottom w:val="none" w:sz="0" w:space="0" w:color="auto"/>
        <w:right w:val="none" w:sz="0" w:space="0" w:color="auto"/>
      </w:divBdr>
    </w:div>
    <w:div w:id="1496148914">
      <w:bodyDiv w:val="1"/>
      <w:marLeft w:val="0"/>
      <w:marRight w:val="0"/>
      <w:marTop w:val="0"/>
      <w:marBottom w:val="0"/>
      <w:divBdr>
        <w:top w:val="none" w:sz="0" w:space="0" w:color="auto"/>
        <w:left w:val="none" w:sz="0" w:space="0" w:color="auto"/>
        <w:bottom w:val="none" w:sz="0" w:space="0" w:color="auto"/>
        <w:right w:val="none" w:sz="0" w:space="0" w:color="auto"/>
      </w:divBdr>
    </w:div>
    <w:div w:id="1525175016">
      <w:bodyDiv w:val="1"/>
      <w:marLeft w:val="0"/>
      <w:marRight w:val="0"/>
      <w:marTop w:val="0"/>
      <w:marBottom w:val="0"/>
      <w:divBdr>
        <w:top w:val="none" w:sz="0" w:space="0" w:color="auto"/>
        <w:left w:val="none" w:sz="0" w:space="0" w:color="auto"/>
        <w:bottom w:val="none" w:sz="0" w:space="0" w:color="auto"/>
        <w:right w:val="none" w:sz="0" w:space="0" w:color="auto"/>
      </w:divBdr>
    </w:div>
    <w:div w:id="1527329596">
      <w:bodyDiv w:val="1"/>
      <w:marLeft w:val="0"/>
      <w:marRight w:val="0"/>
      <w:marTop w:val="0"/>
      <w:marBottom w:val="0"/>
      <w:divBdr>
        <w:top w:val="none" w:sz="0" w:space="0" w:color="auto"/>
        <w:left w:val="none" w:sz="0" w:space="0" w:color="auto"/>
        <w:bottom w:val="none" w:sz="0" w:space="0" w:color="auto"/>
        <w:right w:val="none" w:sz="0" w:space="0" w:color="auto"/>
      </w:divBdr>
    </w:div>
    <w:div w:id="1546284654">
      <w:bodyDiv w:val="1"/>
      <w:marLeft w:val="0"/>
      <w:marRight w:val="0"/>
      <w:marTop w:val="0"/>
      <w:marBottom w:val="0"/>
      <w:divBdr>
        <w:top w:val="none" w:sz="0" w:space="0" w:color="auto"/>
        <w:left w:val="none" w:sz="0" w:space="0" w:color="auto"/>
        <w:bottom w:val="none" w:sz="0" w:space="0" w:color="auto"/>
        <w:right w:val="none" w:sz="0" w:space="0" w:color="auto"/>
      </w:divBdr>
    </w:div>
    <w:div w:id="1585721173">
      <w:bodyDiv w:val="1"/>
      <w:marLeft w:val="0"/>
      <w:marRight w:val="0"/>
      <w:marTop w:val="0"/>
      <w:marBottom w:val="0"/>
      <w:divBdr>
        <w:top w:val="none" w:sz="0" w:space="0" w:color="auto"/>
        <w:left w:val="none" w:sz="0" w:space="0" w:color="auto"/>
        <w:bottom w:val="none" w:sz="0" w:space="0" w:color="auto"/>
        <w:right w:val="none" w:sz="0" w:space="0" w:color="auto"/>
      </w:divBdr>
    </w:div>
    <w:div w:id="1712487630">
      <w:bodyDiv w:val="1"/>
      <w:marLeft w:val="0"/>
      <w:marRight w:val="0"/>
      <w:marTop w:val="0"/>
      <w:marBottom w:val="0"/>
      <w:divBdr>
        <w:top w:val="none" w:sz="0" w:space="0" w:color="auto"/>
        <w:left w:val="none" w:sz="0" w:space="0" w:color="auto"/>
        <w:bottom w:val="none" w:sz="0" w:space="0" w:color="auto"/>
        <w:right w:val="none" w:sz="0" w:space="0" w:color="auto"/>
      </w:divBdr>
    </w:div>
    <w:div w:id="1748720682">
      <w:bodyDiv w:val="1"/>
      <w:marLeft w:val="0"/>
      <w:marRight w:val="0"/>
      <w:marTop w:val="0"/>
      <w:marBottom w:val="0"/>
      <w:divBdr>
        <w:top w:val="none" w:sz="0" w:space="0" w:color="auto"/>
        <w:left w:val="none" w:sz="0" w:space="0" w:color="auto"/>
        <w:bottom w:val="none" w:sz="0" w:space="0" w:color="auto"/>
        <w:right w:val="none" w:sz="0" w:space="0" w:color="auto"/>
      </w:divBdr>
    </w:div>
    <w:div w:id="1788238048">
      <w:bodyDiv w:val="1"/>
      <w:marLeft w:val="0"/>
      <w:marRight w:val="0"/>
      <w:marTop w:val="0"/>
      <w:marBottom w:val="0"/>
      <w:divBdr>
        <w:top w:val="none" w:sz="0" w:space="0" w:color="auto"/>
        <w:left w:val="none" w:sz="0" w:space="0" w:color="auto"/>
        <w:bottom w:val="none" w:sz="0" w:space="0" w:color="auto"/>
        <w:right w:val="none" w:sz="0" w:space="0" w:color="auto"/>
      </w:divBdr>
    </w:div>
    <w:div w:id="1820339256">
      <w:bodyDiv w:val="1"/>
      <w:marLeft w:val="0"/>
      <w:marRight w:val="0"/>
      <w:marTop w:val="0"/>
      <w:marBottom w:val="0"/>
      <w:divBdr>
        <w:top w:val="none" w:sz="0" w:space="0" w:color="auto"/>
        <w:left w:val="none" w:sz="0" w:space="0" w:color="auto"/>
        <w:bottom w:val="none" w:sz="0" w:space="0" w:color="auto"/>
        <w:right w:val="none" w:sz="0" w:space="0" w:color="auto"/>
      </w:divBdr>
    </w:div>
    <w:div w:id="1840928237">
      <w:bodyDiv w:val="1"/>
      <w:marLeft w:val="0"/>
      <w:marRight w:val="0"/>
      <w:marTop w:val="0"/>
      <w:marBottom w:val="0"/>
      <w:divBdr>
        <w:top w:val="none" w:sz="0" w:space="0" w:color="auto"/>
        <w:left w:val="none" w:sz="0" w:space="0" w:color="auto"/>
        <w:bottom w:val="none" w:sz="0" w:space="0" w:color="auto"/>
        <w:right w:val="none" w:sz="0" w:space="0" w:color="auto"/>
      </w:divBdr>
    </w:div>
    <w:div w:id="1871987514">
      <w:bodyDiv w:val="1"/>
      <w:marLeft w:val="0"/>
      <w:marRight w:val="0"/>
      <w:marTop w:val="0"/>
      <w:marBottom w:val="0"/>
      <w:divBdr>
        <w:top w:val="none" w:sz="0" w:space="0" w:color="auto"/>
        <w:left w:val="none" w:sz="0" w:space="0" w:color="auto"/>
        <w:bottom w:val="none" w:sz="0" w:space="0" w:color="auto"/>
        <w:right w:val="none" w:sz="0" w:space="0" w:color="auto"/>
      </w:divBdr>
    </w:div>
    <w:div w:id="2016616262">
      <w:bodyDiv w:val="1"/>
      <w:marLeft w:val="0"/>
      <w:marRight w:val="0"/>
      <w:marTop w:val="0"/>
      <w:marBottom w:val="0"/>
      <w:divBdr>
        <w:top w:val="none" w:sz="0" w:space="0" w:color="auto"/>
        <w:left w:val="none" w:sz="0" w:space="0" w:color="auto"/>
        <w:bottom w:val="none" w:sz="0" w:space="0" w:color="auto"/>
        <w:right w:val="none" w:sz="0" w:space="0" w:color="auto"/>
      </w:divBdr>
    </w:div>
    <w:div w:id="2093772375">
      <w:bodyDiv w:val="1"/>
      <w:marLeft w:val="0"/>
      <w:marRight w:val="0"/>
      <w:marTop w:val="0"/>
      <w:marBottom w:val="0"/>
      <w:divBdr>
        <w:top w:val="none" w:sz="0" w:space="0" w:color="auto"/>
        <w:left w:val="none" w:sz="0" w:space="0" w:color="auto"/>
        <w:bottom w:val="none" w:sz="0" w:space="0" w:color="auto"/>
        <w:right w:val="none" w:sz="0" w:space="0" w:color="auto"/>
      </w:divBdr>
    </w:div>
    <w:div w:id="2097362145">
      <w:bodyDiv w:val="1"/>
      <w:marLeft w:val="0"/>
      <w:marRight w:val="0"/>
      <w:marTop w:val="0"/>
      <w:marBottom w:val="0"/>
      <w:divBdr>
        <w:top w:val="none" w:sz="0" w:space="0" w:color="auto"/>
        <w:left w:val="none" w:sz="0" w:space="0" w:color="auto"/>
        <w:bottom w:val="none" w:sz="0" w:space="0" w:color="auto"/>
        <w:right w:val="none" w:sz="0" w:space="0" w:color="auto"/>
      </w:divBdr>
    </w:div>
    <w:div w:id="21277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Paz Bezama Gattas</dc:creator>
  <cp:keywords/>
  <dc:description/>
  <cp:lastModifiedBy>Carolina Araya</cp:lastModifiedBy>
  <cp:revision>3</cp:revision>
  <dcterms:created xsi:type="dcterms:W3CDTF">2021-12-02T19:46:00Z</dcterms:created>
  <dcterms:modified xsi:type="dcterms:W3CDTF">2021-12-03T12:59:00Z</dcterms:modified>
</cp:coreProperties>
</file>