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D61E40" w14:textId="77777777" w:rsidR="00F427B2" w:rsidRPr="00EE606D" w:rsidRDefault="00F427B2" w:rsidP="008C504A">
      <w:pPr>
        <w:spacing w:after="0" w:line="240" w:lineRule="auto"/>
        <w:ind w:left="5245"/>
        <w:rPr>
          <w:rFonts w:ascii="Arial" w:eastAsia="Arial" w:hAnsi="Arial" w:cs="Arial"/>
          <w:sz w:val="20"/>
          <w:szCs w:val="20"/>
        </w:rPr>
      </w:pPr>
      <w:r w:rsidRPr="00EE606D">
        <w:rPr>
          <w:rFonts w:ascii="Arial" w:eastAsia="Arial" w:hAnsi="Arial" w:cs="Arial"/>
          <w:sz w:val="20"/>
          <w:szCs w:val="20"/>
        </w:rPr>
        <w:t>RESOLUCIÓN EXENTA Nº:</w:t>
      </w:r>
    </w:p>
    <w:p w14:paraId="165355D1" w14:textId="77777777" w:rsidR="00F427B2" w:rsidRPr="00EE606D" w:rsidRDefault="00F427B2" w:rsidP="008C504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F0BE0CA" w14:textId="341D8BB5" w:rsidR="00F427B2" w:rsidRPr="00EE606D" w:rsidRDefault="000E250F" w:rsidP="00875A3F">
      <w:pPr>
        <w:spacing w:after="0" w:line="240" w:lineRule="auto"/>
        <w:ind w:left="5245"/>
        <w:jc w:val="both"/>
        <w:rPr>
          <w:rFonts w:ascii="Arial" w:hAnsi="Arial" w:cs="Arial"/>
          <w:sz w:val="20"/>
          <w:szCs w:val="20"/>
        </w:rPr>
      </w:pPr>
      <w:r w:rsidRPr="000E250F">
        <w:rPr>
          <w:rFonts w:ascii="Arial" w:hAnsi="Arial" w:cs="Arial"/>
          <w:sz w:val="20"/>
          <w:szCs w:val="20"/>
        </w:rPr>
        <w:t>MODIFICA RESOLUCIÓN N° 1748/2017 QUE ESTABLECE LAS EXIGENCIAS SANITARIAS PARA LA INTERNACIÓN DE HARINA DE VÍSCERAS, HARINA DE CARNE Y HUESO Y ACEITES O SEBOS DE AVES, CERDOS Y EQUINOS</w:t>
      </w:r>
    </w:p>
    <w:p w14:paraId="05BB939B" w14:textId="77777777" w:rsidR="00F427B2" w:rsidRPr="00EE606D" w:rsidRDefault="00F427B2" w:rsidP="008C504A">
      <w:pPr>
        <w:spacing w:after="0" w:line="240" w:lineRule="auto"/>
        <w:jc w:val="center"/>
        <w:rPr>
          <w:rFonts w:ascii="Arial" w:eastAsia="Arial" w:hAnsi="Arial" w:cs="Arial"/>
          <w:sz w:val="20"/>
          <w:szCs w:val="20"/>
          <w:lang w:eastAsia="es-CL"/>
        </w:rPr>
      </w:pPr>
    </w:p>
    <w:p w14:paraId="081A5C48" w14:textId="77777777" w:rsidR="00F427B2" w:rsidRPr="00EE606D" w:rsidRDefault="00F427B2" w:rsidP="008C504A">
      <w:pPr>
        <w:spacing w:after="0" w:line="240" w:lineRule="auto"/>
        <w:jc w:val="center"/>
        <w:rPr>
          <w:rFonts w:ascii="Arial" w:eastAsia="Arial" w:hAnsi="Arial" w:cs="Arial"/>
          <w:sz w:val="20"/>
          <w:szCs w:val="20"/>
          <w:lang w:eastAsia="es-CL"/>
        </w:rPr>
      </w:pPr>
      <w:r w:rsidRPr="00EE606D">
        <w:rPr>
          <w:rFonts w:ascii="Arial" w:eastAsia="Arial" w:hAnsi="Arial" w:cs="Arial"/>
          <w:sz w:val="20"/>
          <w:szCs w:val="20"/>
          <w:lang w:eastAsia="es-CL"/>
        </w:rPr>
        <w:t>Santiago,</w:t>
      </w:r>
    </w:p>
    <w:p w14:paraId="7652E7C1" w14:textId="77777777" w:rsidR="00F427B2" w:rsidRPr="00EE606D" w:rsidRDefault="00F427B2" w:rsidP="008C504A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es-CL"/>
        </w:rPr>
      </w:pPr>
    </w:p>
    <w:p w14:paraId="6591E0C1" w14:textId="77777777" w:rsidR="00AD4071" w:rsidRPr="00EE606D" w:rsidRDefault="00F427B2" w:rsidP="008C504A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EE606D">
        <w:rPr>
          <w:rFonts w:ascii="Arial" w:eastAsia="Arial" w:hAnsi="Arial" w:cs="Arial"/>
          <w:sz w:val="20"/>
          <w:szCs w:val="20"/>
          <w:lang w:eastAsia="es-CL"/>
        </w:rPr>
        <w:t>VISTOS:</w:t>
      </w:r>
    </w:p>
    <w:p w14:paraId="28683FE1" w14:textId="77777777" w:rsidR="00F427B2" w:rsidRPr="00EE606D" w:rsidRDefault="00F427B2" w:rsidP="008C504A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42676691" w14:textId="52ED7D67" w:rsidR="00F427B2" w:rsidRPr="00EE606D" w:rsidRDefault="00F427B2" w:rsidP="001B3CC9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 w:rsidRPr="00EE606D">
        <w:rPr>
          <w:rFonts w:ascii="Arial" w:eastAsia="Arial" w:hAnsi="Arial" w:cs="Arial"/>
          <w:sz w:val="20"/>
          <w:szCs w:val="20"/>
        </w:rPr>
        <w:t xml:space="preserve">Las facultades conferidas por la Ley N° 18.755, Orgánica del Servicio Agrícola y Ganadero; la Ley N°18.164, que introduce modificaciones a la legislación aduanera; el DFL. RRA. N° 16, de 1963, del Ministerio de Hacienda, sobre Sanidad y Protección Animal; </w:t>
      </w:r>
      <w:r w:rsidRPr="00EE606D">
        <w:rPr>
          <w:rFonts w:ascii="Arial" w:hAnsi="Arial" w:cs="Arial"/>
          <w:sz w:val="20"/>
          <w:szCs w:val="20"/>
        </w:rPr>
        <w:t xml:space="preserve">el Decreto del Ministerio de Agricultura N° </w:t>
      </w:r>
      <w:r w:rsidR="00007B4F">
        <w:rPr>
          <w:rFonts w:ascii="Arial" w:hAnsi="Arial" w:cs="Arial"/>
          <w:sz w:val="20"/>
          <w:szCs w:val="20"/>
        </w:rPr>
        <w:t>4</w:t>
      </w:r>
      <w:r w:rsidR="00007B4F" w:rsidRPr="00EE606D">
        <w:rPr>
          <w:rFonts w:ascii="Arial" w:hAnsi="Arial" w:cs="Arial"/>
          <w:sz w:val="20"/>
          <w:szCs w:val="20"/>
        </w:rPr>
        <w:t xml:space="preserve"> </w:t>
      </w:r>
      <w:r w:rsidRPr="00EE606D">
        <w:rPr>
          <w:rFonts w:ascii="Arial" w:hAnsi="Arial" w:cs="Arial"/>
          <w:sz w:val="20"/>
          <w:szCs w:val="20"/>
        </w:rPr>
        <w:t xml:space="preserve">de </w:t>
      </w:r>
      <w:r w:rsidR="00007B4F">
        <w:rPr>
          <w:rFonts w:ascii="Arial" w:hAnsi="Arial" w:cs="Arial"/>
          <w:sz w:val="20"/>
          <w:szCs w:val="20"/>
        </w:rPr>
        <w:t>2016</w:t>
      </w:r>
      <w:r w:rsidRPr="00EE606D">
        <w:rPr>
          <w:rFonts w:ascii="Arial" w:hAnsi="Arial" w:cs="Arial"/>
          <w:sz w:val="20"/>
          <w:szCs w:val="20"/>
        </w:rPr>
        <w:t>, que aprueba el Reglamento de Alimentos para Animales</w:t>
      </w:r>
      <w:r w:rsidRPr="00EE606D">
        <w:rPr>
          <w:rFonts w:ascii="Arial" w:eastAsia="Arial" w:hAnsi="Arial" w:cs="Arial"/>
          <w:sz w:val="20"/>
          <w:szCs w:val="20"/>
        </w:rPr>
        <w:t>;</w:t>
      </w:r>
      <w:r w:rsidR="001B3CC9">
        <w:rPr>
          <w:rFonts w:ascii="Arial" w:eastAsia="Arial" w:hAnsi="Arial" w:cs="Arial"/>
          <w:sz w:val="20"/>
          <w:szCs w:val="20"/>
        </w:rPr>
        <w:t xml:space="preserve"> Decreto 389 de 2014 y sus modificaciones, que </w:t>
      </w:r>
      <w:r w:rsidR="001B3CC9" w:rsidRPr="001B3CC9">
        <w:rPr>
          <w:rFonts w:ascii="Arial" w:eastAsia="Arial" w:hAnsi="Arial" w:cs="Arial"/>
          <w:sz w:val="20"/>
          <w:szCs w:val="20"/>
        </w:rPr>
        <w:t>establece enfermedades de declaración obligatoria para la</w:t>
      </w:r>
      <w:r w:rsidR="001B3CC9">
        <w:rPr>
          <w:rFonts w:ascii="Arial" w:eastAsia="Arial" w:hAnsi="Arial" w:cs="Arial"/>
          <w:sz w:val="20"/>
          <w:szCs w:val="20"/>
        </w:rPr>
        <w:t xml:space="preserve"> </w:t>
      </w:r>
      <w:r w:rsidR="001B3CC9" w:rsidRPr="001B3CC9">
        <w:rPr>
          <w:rFonts w:ascii="Arial" w:eastAsia="Arial" w:hAnsi="Arial" w:cs="Arial"/>
          <w:sz w:val="20"/>
          <w:szCs w:val="20"/>
        </w:rPr>
        <w:t>aplicación de medidas s</w:t>
      </w:r>
      <w:r w:rsidR="001B3CC9">
        <w:rPr>
          <w:rFonts w:ascii="Arial" w:eastAsia="Arial" w:hAnsi="Arial" w:cs="Arial"/>
          <w:sz w:val="20"/>
          <w:szCs w:val="20"/>
        </w:rPr>
        <w:t xml:space="preserve">anitarias y deroga decretos que </w:t>
      </w:r>
      <w:r w:rsidR="001B3CC9" w:rsidRPr="001B3CC9">
        <w:rPr>
          <w:rFonts w:ascii="Arial" w:eastAsia="Arial" w:hAnsi="Arial" w:cs="Arial"/>
          <w:sz w:val="20"/>
          <w:szCs w:val="20"/>
        </w:rPr>
        <w:t>indica</w:t>
      </w:r>
      <w:r w:rsidR="001B3CC9">
        <w:rPr>
          <w:rFonts w:ascii="Arial" w:eastAsia="Arial" w:hAnsi="Arial" w:cs="Arial"/>
          <w:sz w:val="20"/>
          <w:szCs w:val="20"/>
        </w:rPr>
        <w:t>;</w:t>
      </w:r>
      <w:r w:rsidR="001B3CC9" w:rsidRPr="00EE606D">
        <w:rPr>
          <w:rFonts w:ascii="Arial" w:eastAsia="Arial" w:hAnsi="Arial" w:cs="Arial"/>
          <w:sz w:val="20"/>
          <w:szCs w:val="20"/>
        </w:rPr>
        <w:t xml:space="preserve"> </w:t>
      </w:r>
      <w:r w:rsidRPr="00EE606D">
        <w:rPr>
          <w:rFonts w:ascii="Arial" w:eastAsia="Arial" w:hAnsi="Arial" w:cs="Arial"/>
          <w:sz w:val="20"/>
          <w:szCs w:val="20"/>
        </w:rPr>
        <w:t xml:space="preserve">El Decreto Nº 16, de 1995, del Ministerio de Relaciones Exteriores, que promulga el “Acuerdo de Marrakech”, por el que se establece la Organización Mundial del Comercio y los Acuerdos Anexos, entre éstos, el de aplicación de Medidas Sanitarias y Fitosanitarias; las Recomendaciones del Código Sanitario para los Animales Terrestres de la Organización </w:t>
      </w:r>
      <w:r w:rsidR="00C0680F">
        <w:rPr>
          <w:rFonts w:ascii="Arial" w:eastAsia="Arial" w:hAnsi="Arial" w:cs="Arial"/>
          <w:sz w:val="20"/>
          <w:szCs w:val="20"/>
        </w:rPr>
        <w:t>Mundial de Sanidad Animal (OIE)</w:t>
      </w:r>
      <w:r w:rsidR="00771E92" w:rsidRPr="00771E92">
        <w:rPr>
          <w:rFonts w:ascii="Arial" w:eastAsia="Arial" w:hAnsi="Arial" w:cs="Arial"/>
          <w:sz w:val="20"/>
          <w:szCs w:val="20"/>
        </w:rPr>
        <w:t>;</w:t>
      </w:r>
      <w:r w:rsidRPr="00EE606D">
        <w:rPr>
          <w:rFonts w:ascii="Arial" w:eastAsia="Arial" w:hAnsi="Arial" w:cs="Arial"/>
          <w:sz w:val="20"/>
          <w:szCs w:val="20"/>
        </w:rPr>
        <w:t xml:space="preserve"> Decreto N° 112 de 2018 del Ministerio de Agricultura</w:t>
      </w:r>
      <w:r w:rsidR="00834BDE">
        <w:rPr>
          <w:rFonts w:ascii="Arial" w:eastAsia="Arial" w:hAnsi="Arial" w:cs="Arial"/>
          <w:sz w:val="20"/>
          <w:szCs w:val="20"/>
        </w:rPr>
        <w:t xml:space="preserve"> que Nombra Director Nacional del Servicio Agrícola y Ganadero</w:t>
      </w:r>
      <w:r w:rsidRPr="00EE606D">
        <w:rPr>
          <w:rFonts w:ascii="Arial" w:eastAsia="Arial" w:hAnsi="Arial" w:cs="Arial"/>
          <w:sz w:val="20"/>
          <w:szCs w:val="20"/>
        </w:rPr>
        <w:t xml:space="preserve">; </w:t>
      </w:r>
      <w:r w:rsidR="000E250F">
        <w:rPr>
          <w:rFonts w:ascii="Arial" w:eastAsia="Arial" w:hAnsi="Arial" w:cs="Arial"/>
          <w:sz w:val="20"/>
          <w:szCs w:val="20"/>
        </w:rPr>
        <w:t xml:space="preserve">Resolución </w:t>
      </w:r>
      <w:r w:rsidR="00C0680F">
        <w:rPr>
          <w:rFonts w:ascii="Arial" w:eastAsia="Arial" w:hAnsi="Arial" w:cs="Arial"/>
          <w:sz w:val="20"/>
          <w:szCs w:val="20"/>
        </w:rPr>
        <w:t xml:space="preserve">Exenta </w:t>
      </w:r>
      <w:r w:rsidRPr="00EE606D">
        <w:rPr>
          <w:rFonts w:ascii="Arial" w:eastAsia="Arial" w:hAnsi="Arial" w:cs="Arial"/>
          <w:sz w:val="20"/>
          <w:szCs w:val="20"/>
        </w:rPr>
        <w:t xml:space="preserve">N° 1.150, de 2000; </w:t>
      </w:r>
      <w:r w:rsidR="00C0680F">
        <w:rPr>
          <w:rFonts w:ascii="Arial" w:eastAsia="Arial" w:hAnsi="Arial" w:cs="Arial"/>
          <w:sz w:val="20"/>
          <w:szCs w:val="20"/>
        </w:rPr>
        <w:t>Resolución Exenta N°</w:t>
      </w:r>
      <w:r w:rsidR="00C0680F">
        <w:rPr>
          <w:rFonts w:ascii="Arial" w:eastAsia="Times New Roman" w:hAnsi="Arial" w:cs="Arial"/>
          <w:sz w:val="20"/>
          <w:szCs w:val="20"/>
          <w:lang w:eastAsia="es-ES"/>
        </w:rPr>
        <w:t>6.539 de 2011;</w:t>
      </w:r>
      <w:r w:rsidRPr="00EE606D">
        <w:rPr>
          <w:rFonts w:ascii="Arial" w:hAnsi="Arial" w:cs="Arial"/>
          <w:sz w:val="20"/>
          <w:szCs w:val="20"/>
        </w:rPr>
        <w:t xml:space="preserve"> Resolución </w:t>
      </w:r>
      <w:r w:rsidR="00C0680F">
        <w:rPr>
          <w:rFonts w:ascii="Arial" w:hAnsi="Arial" w:cs="Arial"/>
          <w:sz w:val="20"/>
          <w:szCs w:val="20"/>
        </w:rPr>
        <w:t xml:space="preserve">Exenta </w:t>
      </w:r>
      <w:r w:rsidRPr="00EE606D">
        <w:rPr>
          <w:rFonts w:ascii="Arial" w:hAnsi="Arial" w:cs="Arial"/>
          <w:sz w:val="20"/>
          <w:szCs w:val="20"/>
        </w:rPr>
        <w:t>N° 3.138 de 1999</w:t>
      </w:r>
      <w:r w:rsidR="00771E92">
        <w:rPr>
          <w:rFonts w:ascii="Arial" w:hAnsi="Arial" w:cs="Arial"/>
          <w:sz w:val="20"/>
          <w:szCs w:val="20"/>
        </w:rPr>
        <w:t xml:space="preserve">; Resolución </w:t>
      </w:r>
      <w:r w:rsidR="00C0680F">
        <w:rPr>
          <w:rFonts w:ascii="Arial" w:hAnsi="Arial" w:cs="Arial"/>
          <w:sz w:val="20"/>
          <w:szCs w:val="20"/>
        </w:rPr>
        <w:t>Exenta N°</w:t>
      </w:r>
      <w:r w:rsidR="00771E92">
        <w:rPr>
          <w:rFonts w:ascii="Arial" w:hAnsi="Arial" w:cs="Arial"/>
          <w:sz w:val="20"/>
          <w:szCs w:val="20"/>
        </w:rPr>
        <w:t xml:space="preserve">1748 de 2017; Resolución </w:t>
      </w:r>
      <w:r w:rsidR="00C0680F">
        <w:rPr>
          <w:rFonts w:ascii="Arial" w:hAnsi="Arial" w:cs="Arial"/>
          <w:sz w:val="20"/>
          <w:szCs w:val="20"/>
        </w:rPr>
        <w:t xml:space="preserve">Exenta </w:t>
      </w:r>
      <w:r w:rsidR="00771E92">
        <w:rPr>
          <w:rFonts w:ascii="Arial" w:hAnsi="Arial" w:cs="Arial"/>
          <w:sz w:val="20"/>
          <w:szCs w:val="20"/>
        </w:rPr>
        <w:t>N° 7885/</w:t>
      </w:r>
      <w:r w:rsidR="00366881">
        <w:rPr>
          <w:rFonts w:ascii="Arial" w:hAnsi="Arial" w:cs="Arial"/>
          <w:sz w:val="20"/>
          <w:szCs w:val="20"/>
        </w:rPr>
        <w:t>2017</w:t>
      </w:r>
      <w:r w:rsidR="00771E92">
        <w:rPr>
          <w:rFonts w:ascii="Arial" w:hAnsi="Arial" w:cs="Arial"/>
          <w:sz w:val="20"/>
          <w:szCs w:val="20"/>
        </w:rPr>
        <w:t>, todas</w:t>
      </w:r>
      <w:r w:rsidRPr="00EE606D">
        <w:rPr>
          <w:rFonts w:ascii="Arial" w:hAnsi="Arial" w:cs="Arial"/>
          <w:sz w:val="20"/>
          <w:szCs w:val="20"/>
        </w:rPr>
        <w:t xml:space="preserve"> del Servicio Agrícola y Ganadero</w:t>
      </w:r>
      <w:r w:rsidR="00C0680F">
        <w:rPr>
          <w:rFonts w:ascii="Arial" w:hAnsi="Arial" w:cs="Arial"/>
          <w:sz w:val="20"/>
          <w:szCs w:val="20"/>
        </w:rPr>
        <w:t>; Resolución N</w:t>
      </w:r>
      <w:r w:rsidR="001B3CC9">
        <w:rPr>
          <w:rFonts w:ascii="Arial" w:hAnsi="Arial" w:cs="Arial"/>
          <w:sz w:val="20"/>
          <w:szCs w:val="20"/>
        </w:rPr>
        <w:t xml:space="preserve">° 22 </w:t>
      </w:r>
      <w:r w:rsidR="001B3CC9" w:rsidRPr="001B3CC9">
        <w:rPr>
          <w:rFonts w:ascii="Arial" w:hAnsi="Arial" w:cs="Arial"/>
          <w:sz w:val="20"/>
          <w:szCs w:val="20"/>
        </w:rPr>
        <w:t>Adoptada por la Asamblea Mundial de Delegados de la OIE el 28 de mayo de 2019</w:t>
      </w:r>
      <w:r w:rsidR="001B3CC9">
        <w:rPr>
          <w:rFonts w:ascii="Arial" w:hAnsi="Arial" w:cs="Arial"/>
          <w:sz w:val="20"/>
          <w:szCs w:val="20"/>
        </w:rPr>
        <w:t>, sobre el “</w:t>
      </w:r>
      <w:r w:rsidR="001B3CC9" w:rsidRPr="001B3CC9">
        <w:rPr>
          <w:rFonts w:ascii="Arial" w:hAnsi="Arial" w:cs="Arial"/>
          <w:sz w:val="20"/>
          <w:szCs w:val="20"/>
        </w:rPr>
        <w:t>Reconocimiento del estatus sanitario de los Miembros respecto de la peste porcina clásica</w:t>
      </w:r>
      <w:r w:rsidR="001B3CC9">
        <w:rPr>
          <w:rFonts w:ascii="Arial" w:hAnsi="Arial" w:cs="Arial"/>
          <w:sz w:val="20"/>
          <w:szCs w:val="20"/>
        </w:rPr>
        <w:t xml:space="preserve">”; </w:t>
      </w:r>
      <w:r w:rsidR="004D54DA">
        <w:rPr>
          <w:rFonts w:ascii="Arial" w:hAnsi="Arial" w:cs="Arial"/>
          <w:sz w:val="20"/>
          <w:szCs w:val="20"/>
        </w:rPr>
        <w:t>Resolución N°7, de 2019, de la Contraloría General de la República.</w:t>
      </w:r>
    </w:p>
    <w:p w14:paraId="13D69BA0" w14:textId="77777777" w:rsidR="00744F6D" w:rsidRPr="00EE606D" w:rsidRDefault="00744F6D" w:rsidP="008C504A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2B1CFF86" w14:textId="77777777" w:rsidR="00353580" w:rsidRPr="00EE606D" w:rsidRDefault="00353580" w:rsidP="008C504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2838C94" w14:textId="77777777" w:rsidR="00744F6D" w:rsidRPr="00EE606D" w:rsidRDefault="00744F6D" w:rsidP="008C504A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EE606D">
        <w:rPr>
          <w:rFonts w:ascii="Arial" w:hAnsi="Arial" w:cs="Arial"/>
          <w:sz w:val="20"/>
          <w:szCs w:val="20"/>
        </w:rPr>
        <w:t>CONSIDERANDO:</w:t>
      </w:r>
    </w:p>
    <w:p w14:paraId="5BB4B586" w14:textId="77777777" w:rsidR="00744F6D" w:rsidRPr="00EE606D" w:rsidRDefault="00744F6D" w:rsidP="008C504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310194F" w14:textId="77777777" w:rsidR="00353580" w:rsidRPr="00EE606D" w:rsidRDefault="00353580" w:rsidP="008C504A">
      <w:pPr>
        <w:spacing w:after="0" w:line="240" w:lineRule="auto"/>
        <w:ind w:left="426" w:hanging="284"/>
        <w:jc w:val="both"/>
        <w:rPr>
          <w:rFonts w:ascii="Arial" w:eastAsia="Arial" w:hAnsi="Arial" w:cs="Arial"/>
          <w:sz w:val="20"/>
          <w:szCs w:val="20"/>
          <w:lang w:eastAsia="es-CL"/>
        </w:rPr>
      </w:pPr>
    </w:p>
    <w:p w14:paraId="221BF895" w14:textId="0961D9E9" w:rsidR="00370794" w:rsidRDefault="00370794" w:rsidP="00370794">
      <w:pPr>
        <w:numPr>
          <w:ilvl w:val="0"/>
          <w:numId w:val="2"/>
        </w:numPr>
        <w:spacing w:after="0" w:line="240" w:lineRule="auto"/>
        <w:ind w:left="426" w:hanging="284"/>
        <w:jc w:val="both"/>
        <w:rPr>
          <w:rFonts w:ascii="Arial" w:eastAsia="Arial" w:hAnsi="Arial" w:cs="Arial"/>
          <w:sz w:val="20"/>
          <w:szCs w:val="20"/>
          <w:lang w:eastAsia="es-CL"/>
        </w:rPr>
      </w:pPr>
      <w:r>
        <w:rPr>
          <w:rFonts w:ascii="Arial" w:eastAsia="Arial" w:hAnsi="Arial" w:cs="Arial"/>
          <w:sz w:val="20"/>
          <w:szCs w:val="20"/>
          <w:lang w:eastAsia="es-CL"/>
        </w:rPr>
        <w:t>Que debido a los brotes a nivel mundial de peste porcina clásica (PPC)</w:t>
      </w:r>
      <w:r w:rsidR="00366881">
        <w:rPr>
          <w:rFonts w:ascii="Arial" w:eastAsia="Arial" w:hAnsi="Arial" w:cs="Arial"/>
          <w:sz w:val="20"/>
          <w:szCs w:val="20"/>
          <w:lang w:eastAsia="es-CL"/>
        </w:rPr>
        <w:t xml:space="preserve"> </w:t>
      </w:r>
      <w:r w:rsidR="008B42C2" w:rsidRPr="00366881">
        <w:rPr>
          <w:rFonts w:ascii="Arial" w:eastAsia="Arial" w:hAnsi="Arial" w:cs="Arial"/>
          <w:sz w:val="20"/>
          <w:szCs w:val="20"/>
          <w:lang w:eastAsia="es-CL"/>
        </w:rPr>
        <w:t xml:space="preserve">especialmente aquellos ocurridos en Brasil y Japón; y de </w:t>
      </w:r>
      <w:r w:rsidRPr="00366881">
        <w:rPr>
          <w:rFonts w:ascii="Arial" w:eastAsia="Arial" w:hAnsi="Arial" w:cs="Arial"/>
          <w:sz w:val="20"/>
          <w:szCs w:val="20"/>
          <w:lang w:eastAsia="es-CL"/>
        </w:rPr>
        <w:t>peste porcina africana (PPA)</w:t>
      </w:r>
      <w:r w:rsidR="008B42C2" w:rsidRPr="00366881">
        <w:rPr>
          <w:rFonts w:ascii="Arial" w:eastAsia="Arial" w:hAnsi="Arial" w:cs="Arial"/>
          <w:sz w:val="20"/>
          <w:szCs w:val="20"/>
          <w:lang w:eastAsia="es-CL"/>
        </w:rPr>
        <w:t>, especialmente aquellos presentados en Bélgica, Polonia, China y Rusia</w:t>
      </w:r>
      <w:r w:rsidRPr="00366881">
        <w:rPr>
          <w:rFonts w:ascii="Arial" w:eastAsia="Arial" w:hAnsi="Arial" w:cs="Arial"/>
          <w:sz w:val="20"/>
          <w:szCs w:val="20"/>
          <w:lang w:eastAsia="es-CL"/>
        </w:rPr>
        <w:t>, es</w:t>
      </w:r>
      <w:r>
        <w:rPr>
          <w:rFonts w:ascii="Arial" w:eastAsia="Arial" w:hAnsi="Arial" w:cs="Arial"/>
          <w:sz w:val="20"/>
          <w:szCs w:val="20"/>
          <w:lang w:eastAsia="es-CL"/>
        </w:rPr>
        <w:t xml:space="preserve"> </w:t>
      </w:r>
      <w:r w:rsidR="008B42C2">
        <w:rPr>
          <w:rFonts w:ascii="Arial" w:eastAsia="Arial" w:hAnsi="Arial" w:cs="Arial"/>
          <w:sz w:val="20"/>
          <w:szCs w:val="20"/>
          <w:lang w:eastAsia="es-CL"/>
        </w:rPr>
        <w:t xml:space="preserve">que se hace </w:t>
      </w:r>
      <w:r>
        <w:rPr>
          <w:rFonts w:ascii="Arial" w:eastAsia="Arial" w:hAnsi="Arial" w:cs="Arial"/>
          <w:sz w:val="20"/>
          <w:szCs w:val="20"/>
          <w:lang w:eastAsia="es-CL"/>
        </w:rPr>
        <w:t>necesari</w:t>
      </w:r>
      <w:r w:rsidR="008B42C2">
        <w:rPr>
          <w:rFonts w:ascii="Arial" w:eastAsia="Arial" w:hAnsi="Arial" w:cs="Arial"/>
          <w:sz w:val="20"/>
          <w:szCs w:val="20"/>
          <w:lang w:eastAsia="es-CL"/>
        </w:rPr>
        <w:t>o</w:t>
      </w:r>
      <w:r w:rsidR="00366881">
        <w:rPr>
          <w:rFonts w:ascii="Arial" w:eastAsia="Arial" w:hAnsi="Arial" w:cs="Arial"/>
          <w:sz w:val="20"/>
          <w:szCs w:val="20"/>
          <w:lang w:eastAsia="es-CL"/>
        </w:rPr>
        <w:t xml:space="preserve"> establecer medidas </w:t>
      </w:r>
      <w:r>
        <w:rPr>
          <w:rFonts w:ascii="Arial" w:eastAsia="Arial" w:hAnsi="Arial" w:cs="Arial"/>
          <w:sz w:val="20"/>
          <w:szCs w:val="20"/>
          <w:lang w:eastAsia="es-CL"/>
        </w:rPr>
        <w:t>que mitiguen de mejor manera los riesgos del ingreso de estas enfermedades a Chile</w:t>
      </w:r>
      <w:r w:rsidR="008B42C2">
        <w:rPr>
          <w:rFonts w:ascii="Arial" w:eastAsia="Arial" w:hAnsi="Arial" w:cs="Arial"/>
          <w:sz w:val="20"/>
          <w:szCs w:val="20"/>
          <w:lang w:eastAsia="es-CL"/>
        </w:rPr>
        <w:t xml:space="preserve"> y modificar </w:t>
      </w:r>
      <w:r w:rsidR="0033236B">
        <w:rPr>
          <w:rFonts w:ascii="Arial" w:eastAsia="Arial" w:hAnsi="Arial" w:cs="Arial"/>
          <w:sz w:val="20"/>
          <w:szCs w:val="20"/>
          <w:lang w:eastAsia="es-CL"/>
        </w:rPr>
        <w:t>las exigencias sanitaria</w:t>
      </w:r>
      <w:r w:rsidR="0033479A">
        <w:rPr>
          <w:rFonts w:ascii="Arial" w:eastAsia="Arial" w:hAnsi="Arial" w:cs="Arial"/>
          <w:sz w:val="20"/>
          <w:szCs w:val="20"/>
          <w:lang w:eastAsia="es-CL"/>
        </w:rPr>
        <w:t>s de ingreso de estos productos a</w:t>
      </w:r>
      <w:r w:rsidR="008B42C2">
        <w:rPr>
          <w:rFonts w:ascii="Arial" w:eastAsia="Arial" w:hAnsi="Arial" w:cs="Arial"/>
          <w:sz w:val="20"/>
          <w:szCs w:val="20"/>
          <w:lang w:eastAsia="es-CL"/>
        </w:rPr>
        <w:t xml:space="preserve">l país, adoptando las recomendaciones establecidas </w:t>
      </w:r>
      <w:r w:rsidR="0033236B">
        <w:rPr>
          <w:rFonts w:ascii="Arial" w:eastAsia="Arial" w:hAnsi="Arial" w:cs="Arial"/>
          <w:sz w:val="20"/>
          <w:szCs w:val="20"/>
          <w:lang w:eastAsia="es-CL"/>
        </w:rPr>
        <w:t>por la OIE en el artícu</w:t>
      </w:r>
      <w:r w:rsidR="0033479A">
        <w:rPr>
          <w:rFonts w:ascii="Arial" w:eastAsia="Arial" w:hAnsi="Arial" w:cs="Arial"/>
          <w:sz w:val="20"/>
          <w:szCs w:val="20"/>
          <w:lang w:eastAsia="es-CL"/>
        </w:rPr>
        <w:t>lo 15.2. del Código Sanitario para los Animales Terrestres.</w:t>
      </w:r>
    </w:p>
    <w:p w14:paraId="557DCE8A" w14:textId="77777777" w:rsidR="00370794" w:rsidRDefault="00370794" w:rsidP="00370794">
      <w:pPr>
        <w:spacing w:after="0" w:line="240" w:lineRule="auto"/>
        <w:ind w:left="426"/>
        <w:jc w:val="both"/>
        <w:rPr>
          <w:rFonts w:ascii="Arial" w:eastAsia="Arial" w:hAnsi="Arial" w:cs="Arial"/>
          <w:sz w:val="20"/>
          <w:szCs w:val="20"/>
          <w:lang w:eastAsia="es-CL"/>
        </w:rPr>
      </w:pPr>
    </w:p>
    <w:p w14:paraId="3BA7C40A" w14:textId="7529891B" w:rsidR="00353580" w:rsidRPr="00EE606D" w:rsidRDefault="00353580" w:rsidP="00370794">
      <w:pPr>
        <w:numPr>
          <w:ilvl w:val="0"/>
          <w:numId w:val="2"/>
        </w:numPr>
        <w:spacing w:after="0" w:line="240" w:lineRule="auto"/>
        <w:ind w:left="426" w:hanging="284"/>
        <w:jc w:val="both"/>
        <w:rPr>
          <w:rFonts w:ascii="Arial" w:eastAsia="Arial" w:hAnsi="Arial" w:cs="Arial"/>
          <w:sz w:val="20"/>
          <w:szCs w:val="20"/>
          <w:lang w:eastAsia="es-CL"/>
        </w:rPr>
      </w:pPr>
      <w:r w:rsidRPr="00EE606D">
        <w:rPr>
          <w:rFonts w:ascii="Arial" w:eastAsia="Arial" w:hAnsi="Arial" w:cs="Arial"/>
          <w:sz w:val="20"/>
          <w:szCs w:val="20"/>
          <w:lang w:eastAsia="es-CL"/>
        </w:rPr>
        <w:t>Que Chile, como miembro de la Organización Mundial del Comercio, requiere adecuar sus regulaciones nacionales a los estándares establecidos por la Organización Mundial de Sanidad Animal (OIE), organismo de referencia del cual Chile también es parte.</w:t>
      </w:r>
    </w:p>
    <w:p w14:paraId="10FE7E67" w14:textId="261C25C0" w:rsidR="00370794" w:rsidRDefault="00370794" w:rsidP="00370794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  <w:lang w:eastAsia="es-CL"/>
        </w:rPr>
      </w:pPr>
    </w:p>
    <w:p w14:paraId="5DEB8F21" w14:textId="5BDAD4FB" w:rsidR="00370794" w:rsidRPr="00EE606D" w:rsidRDefault="00370794" w:rsidP="00370794">
      <w:pPr>
        <w:numPr>
          <w:ilvl w:val="0"/>
          <w:numId w:val="2"/>
        </w:numPr>
        <w:spacing w:after="0" w:line="240" w:lineRule="auto"/>
        <w:ind w:left="426" w:hanging="284"/>
        <w:jc w:val="both"/>
        <w:rPr>
          <w:rFonts w:ascii="Arial" w:eastAsia="Arial" w:hAnsi="Arial" w:cs="Arial"/>
          <w:sz w:val="20"/>
          <w:szCs w:val="20"/>
          <w:lang w:eastAsia="es-CL"/>
        </w:rPr>
      </w:pPr>
      <w:r>
        <w:rPr>
          <w:rFonts w:ascii="Arial" w:eastAsia="Arial" w:hAnsi="Arial" w:cs="Arial"/>
          <w:sz w:val="20"/>
          <w:szCs w:val="20"/>
          <w:lang w:eastAsia="es-CL"/>
        </w:rPr>
        <w:t>Que el nivel adecuado de protección de Chile, permite establecer las máximas medidas de seguridad que impidan el ingreso de PPC y PPA al territorio Chile, al ser un país libre de estas enfermedades.</w:t>
      </w:r>
    </w:p>
    <w:p w14:paraId="367646FC" w14:textId="77777777" w:rsidR="00353580" w:rsidRPr="00EE606D" w:rsidRDefault="00353580" w:rsidP="008C504A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28DF3A2" w14:textId="30DBBF15" w:rsidR="00D526DB" w:rsidRDefault="00353580" w:rsidP="008C504A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EE606D">
        <w:rPr>
          <w:rFonts w:ascii="Arial" w:hAnsi="Arial" w:cs="Arial"/>
          <w:sz w:val="20"/>
          <w:szCs w:val="20"/>
        </w:rPr>
        <w:t>RESUELVO:</w:t>
      </w:r>
    </w:p>
    <w:p w14:paraId="793E5EDE" w14:textId="68CA6D79" w:rsidR="00370794" w:rsidRDefault="00370794" w:rsidP="008C504A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38D69A7E" w14:textId="77777777" w:rsidR="00370794" w:rsidRPr="00EE606D" w:rsidRDefault="00370794" w:rsidP="008C504A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07E469CA" w14:textId="77777777" w:rsidR="00365BAB" w:rsidRDefault="00635C0B" w:rsidP="00F427B2">
      <w:pPr>
        <w:pStyle w:val="Prrafodelista"/>
        <w:numPr>
          <w:ilvl w:val="0"/>
          <w:numId w:val="13"/>
        </w:num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365BAB">
        <w:rPr>
          <w:rFonts w:ascii="Arial" w:hAnsi="Arial" w:cs="Arial"/>
          <w:sz w:val="20"/>
          <w:szCs w:val="20"/>
        </w:rPr>
        <w:t xml:space="preserve">Añádase al punto </w:t>
      </w:r>
      <w:proofErr w:type="spellStart"/>
      <w:r w:rsidRPr="00365BAB">
        <w:rPr>
          <w:rFonts w:ascii="Arial" w:hAnsi="Arial" w:cs="Arial"/>
          <w:sz w:val="20"/>
          <w:szCs w:val="20"/>
        </w:rPr>
        <w:t>B.i</w:t>
      </w:r>
      <w:proofErr w:type="spellEnd"/>
      <w:r w:rsidRPr="00365BAB">
        <w:rPr>
          <w:rFonts w:ascii="Arial" w:hAnsi="Arial" w:cs="Arial"/>
          <w:sz w:val="20"/>
          <w:szCs w:val="20"/>
        </w:rPr>
        <w:t xml:space="preserve"> el siguiente párrafo:</w:t>
      </w:r>
    </w:p>
    <w:p w14:paraId="081BB414" w14:textId="77777777" w:rsidR="00365BAB" w:rsidRDefault="00365BAB" w:rsidP="00365BAB">
      <w:pPr>
        <w:pStyle w:val="Prrafodelista"/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</w:p>
    <w:p w14:paraId="1D21EE8C" w14:textId="7BF0BE8B" w:rsidR="00635C0B" w:rsidRPr="00365BAB" w:rsidRDefault="00635C0B" w:rsidP="00365BAB">
      <w:pPr>
        <w:pStyle w:val="Prrafodelista"/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365BAB">
        <w:rPr>
          <w:rFonts w:ascii="Arial" w:hAnsi="Arial" w:cs="Arial"/>
          <w:sz w:val="20"/>
          <w:szCs w:val="20"/>
        </w:rPr>
        <w:lastRenderedPageBreak/>
        <w:t>Los animales provienen de predio</w:t>
      </w:r>
      <w:r w:rsidR="00557EC8">
        <w:rPr>
          <w:rFonts w:ascii="Arial" w:hAnsi="Arial" w:cs="Arial"/>
          <w:sz w:val="20"/>
          <w:szCs w:val="20"/>
        </w:rPr>
        <w:t>s</w:t>
      </w:r>
      <w:r w:rsidRPr="00365BAB">
        <w:rPr>
          <w:rFonts w:ascii="Arial" w:hAnsi="Arial" w:cs="Arial"/>
          <w:sz w:val="20"/>
          <w:szCs w:val="20"/>
        </w:rPr>
        <w:t xml:space="preserve"> que no ha</w:t>
      </w:r>
      <w:r w:rsidR="00C0680F">
        <w:rPr>
          <w:rFonts w:ascii="Arial" w:hAnsi="Arial" w:cs="Arial"/>
          <w:sz w:val="20"/>
          <w:szCs w:val="20"/>
        </w:rPr>
        <w:t>n</w:t>
      </w:r>
      <w:r w:rsidRPr="00365BAB">
        <w:rPr>
          <w:rFonts w:ascii="Arial" w:hAnsi="Arial" w:cs="Arial"/>
          <w:sz w:val="20"/>
          <w:szCs w:val="20"/>
        </w:rPr>
        <w:t xml:space="preserve"> sido sometidos a restricciones sanitarias por enfermedades de notificación obligatoria a la Organización Mundial de Sanidad Animal (OIE) que afecten a las especies asociadas a esta Resolución, </w:t>
      </w:r>
      <w:r w:rsidRPr="00B83EC9">
        <w:rPr>
          <w:rFonts w:ascii="Arial" w:hAnsi="Arial" w:cs="Arial"/>
          <w:sz w:val="20"/>
          <w:szCs w:val="20"/>
        </w:rPr>
        <w:t>durante los últimos 12 meses</w:t>
      </w:r>
      <w:r w:rsidRPr="00365BAB">
        <w:rPr>
          <w:rFonts w:ascii="Arial" w:hAnsi="Arial" w:cs="Arial"/>
          <w:sz w:val="20"/>
          <w:szCs w:val="20"/>
        </w:rPr>
        <w:t>.</w:t>
      </w:r>
    </w:p>
    <w:p w14:paraId="1B50AF2F" w14:textId="77777777" w:rsidR="00365BAB" w:rsidRDefault="00365BAB" w:rsidP="00F427B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319AF06" w14:textId="77777777" w:rsidR="00365BAB" w:rsidRDefault="00365BAB" w:rsidP="00365BAB">
      <w:pPr>
        <w:pStyle w:val="Prrafodelista"/>
        <w:numPr>
          <w:ilvl w:val="0"/>
          <w:numId w:val="13"/>
        </w:num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Remplácese la segunda viñeta del punto </w:t>
      </w:r>
      <w:proofErr w:type="spellStart"/>
      <w:r>
        <w:rPr>
          <w:rFonts w:ascii="Arial" w:hAnsi="Arial" w:cs="Arial"/>
          <w:sz w:val="20"/>
          <w:szCs w:val="20"/>
        </w:rPr>
        <w:t>B.ii</w:t>
      </w:r>
      <w:proofErr w:type="spellEnd"/>
      <w:r>
        <w:rPr>
          <w:rFonts w:ascii="Arial" w:hAnsi="Arial" w:cs="Arial"/>
          <w:sz w:val="20"/>
          <w:szCs w:val="20"/>
        </w:rPr>
        <w:t xml:space="preserve"> por el siguiente texto:</w:t>
      </w:r>
    </w:p>
    <w:p w14:paraId="1F1AC1CD" w14:textId="77777777" w:rsidR="00365BAB" w:rsidRDefault="00365BAB" w:rsidP="00365BAB">
      <w:pPr>
        <w:pStyle w:val="Prrafodelista"/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</w:p>
    <w:p w14:paraId="25280D68" w14:textId="7B5C4D9F" w:rsidR="00365BAB" w:rsidRPr="00365BAB" w:rsidRDefault="00365BAB" w:rsidP="00365BAB">
      <w:pPr>
        <w:pStyle w:val="Prrafodelista"/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365BAB">
        <w:rPr>
          <w:rFonts w:ascii="Arial" w:hAnsi="Arial" w:cs="Arial"/>
          <w:sz w:val="20"/>
          <w:szCs w:val="20"/>
        </w:rPr>
        <w:t xml:space="preserve">Sometidos a una temperatura mínima de 90 °C durante, </w:t>
      </w:r>
      <w:r w:rsidRPr="00F45C35">
        <w:rPr>
          <w:rFonts w:ascii="Arial" w:hAnsi="Arial" w:cs="Arial"/>
          <w:sz w:val="20"/>
          <w:szCs w:val="20"/>
        </w:rPr>
        <w:t>por lo menos, 60 minutos, agitándolos continuamente, o a una temperatura mínima de 121 °C durante, por lo menos, 10 minutos a una presión absoluta de 3 bares.</w:t>
      </w:r>
    </w:p>
    <w:p w14:paraId="68AB0428" w14:textId="77777777" w:rsidR="00365BAB" w:rsidRDefault="00365BAB" w:rsidP="00365BA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14:paraId="0B8C75F6" w14:textId="26961298" w:rsidR="00635C0B" w:rsidRDefault="00635C0B" w:rsidP="00F427B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9AC9C2E" w14:textId="77777777" w:rsidR="00365BAB" w:rsidRDefault="00365BAB" w:rsidP="00F427B2">
      <w:pPr>
        <w:pStyle w:val="Prrafodelista"/>
        <w:numPr>
          <w:ilvl w:val="0"/>
          <w:numId w:val="13"/>
        </w:num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Reemplácese el último párrafo del punto E, por el siguiente texto:</w:t>
      </w:r>
    </w:p>
    <w:p w14:paraId="0CE3A180" w14:textId="77777777" w:rsidR="00365BAB" w:rsidRDefault="00365BAB" w:rsidP="00365BAB">
      <w:pPr>
        <w:pStyle w:val="Prrafodelista"/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</w:p>
    <w:p w14:paraId="4EA8CBDD" w14:textId="13B75A2F" w:rsidR="00365BAB" w:rsidRDefault="00365BAB" w:rsidP="00365BAB">
      <w:pPr>
        <w:pStyle w:val="Prrafodelista"/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365BAB">
        <w:rPr>
          <w:rFonts w:ascii="Arial" w:hAnsi="Arial" w:cs="Arial"/>
          <w:sz w:val="20"/>
          <w:szCs w:val="20"/>
        </w:rPr>
        <w:t>Estos resultados deben indicarse en el certificado sanitario oficial.</w:t>
      </w:r>
    </w:p>
    <w:p w14:paraId="7C0B76C4" w14:textId="5ED83829" w:rsidR="00365BAB" w:rsidRDefault="00365BAB" w:rsidP="00365BAB">
      <w:pPr>
        <w:pStyle w:val="Prrafodelista"/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</w:p>
    <w:p w14:paraId="27EF5995" w14:textId="244C770E" w:rsidR="00365BAB" w:rsidRDefault="00365BAB" w:rsidP="00365BAB">
      <w:pPr>
        <w:pStyle w:val="Prrafodelista"/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</w:p>
    <w:p w14:paraId="35BBBE83" w14:textId="77777777" w:rsidR="00E250DE" w:rsidRDefault="00E250DE" w:rsidP="00365BAB">
      <w:pPr>
        <w:pStyle w:val="Prrafodelista"/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</w:p>
    <w:p w14:paraId="24802A55" w14:textId="02F8482F" w:rsidR="00365BAB" w:rsidRDefault="00365BAB" w:rsidP="00365BAB">
      <w:pPr>
        <w:pStyle w:val="Prrafodelista"/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365BAB">
        <w:rPr>
          <w:rFonts w:ascii="Arial" w:hAnsi="Arial" w:cs="Arial"/>
          <w:sz w:val="20"/>
          <w:szCs w:val="20"/>
        </w:rPr>
        <w:t>ANÓTESE, COMUNÍQUESE Y PUBLÍQUESE</w:t>
      </w:r>
    </w:p>
    <w:p w14:paraId="2DB4240B" w14:textId="72D78423" w:rsidR="001B0443" w:rsidRDefault="001B0443" w:rsidP="00365BAB">
      <w:pPr>
        <w:pStyle w:val="Prrafodelista"/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</w:p>
    <w:p w14:paraId="50F51582" w14:textId="4F9BB7AC" w:rsidR="001B0443" w:rsidRDefault="001B0443" w:rsidP="00365BAB">
      <w:pPr>
        <w:pStyle w:val="Prrafodelista"/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</w:p>
    <w:p w14:paraId="23E222AB" w14:textId="3558C427" w:rsidR="001B0443" w:rsidRDefault="001B0443" w:rsidP="00365BAB">
      <w:pPr>
        <w:pStyle w:val="Prrafodelista"/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</w:p>
    <w:p w14:paraId="2969D154" w14:textId="5B905017" w:rsidR="001B0443" w:rsidRDefault="001B0443" w:rsidP="00365BAB">
      <w:pPr>
        <w:pStyle w:val="Prrafodelista"/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</w:p>
    <w:p w14:paraId="4A5D749F" w14:textId="77777777" w:rsidR="001B0443" w:rsidRDefault="001B0443" w:rsidP="00365BAB">
      <w:pPr>
        <w:pStyle w:val="Prrafodelista"/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</w:p>
    <w:p w14:paraId="6E54FC1B" w14:textId="4D587971" w:rsidR="001B0443" w:rsidRDefault="001B0443" w:rsidP="00365BAB">
      <w:pPr>
        <w:pStyle w:val="Prrafodelista"/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</w:p>
    <w:p w14:paraId="5637B19A" w14:textId="31A53AB6" w:rsidR="001B0443" w:rsidRDefault="001B0443" w:rsidP="00365BAB">
      <w:pPr>
        <w:pStyle w:val="Prrafodelista"/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</w:p>
    <w:p w14:paraId="3F92DD72" w14:textId="77777777" w:rsidR="001B0443" w:rsidRDefault="001B0443" w:rsidP="001B0443">
      <w:pPr>
        <w:pStyle w:val="nombre-autor"/>
        <w:shd w:val="clear" w:color="auto" w:fill="FFFFFF"/>
        <w:spacing w:before="0" w:beforeAutospacing="0" w:after="0" w:afterAutospacing="0"/>
        <w:ind w:left="3969"/>
        <w:jc w:val="center"/>
        <w:rPr>
          <w:rFonts w:ascii="Arial" w:hAnsi="Arial" w:cs="Arial"/>
          <w:b/>
          <w:bCs/>
          <w:caps/>
          <w:color w:val="000000"/>
          <w:sz w:val="22"/>
          <w:szCs w:val="22"/>
        </w:rPr>
      </w:pPr>
      <w:r>
        <w:rPr>
          <w:rFonts w:ascii="Arial" w:hAnsi="Arial" w:cs="Arial"/>
          <w:b/>
          <w:bCs/>
          <w:caps/>
          <w:color w:val="000000"/>
          <w:sz w:val="22"/>
          <w:szCs w:val="22"/>
        </w:rPr>
        <w:t>HORACIO BÓRQUEZ CONTI</w:t>
      </w:r>
    </w:p>
    <w:p w14:paraId="00462B72" w14:textId="77777777" w:rsidR="001B0443" w:rsidRDefault="001B0443" w:rsidP="001B0443">
      <w:pPr>
        <w:pStyle w:val="cargo-autor"/>
        <w:shd w:val="clear" w:color="auto" w:fill="FFFFFF"/>
        <w:spacing w:before="0" w:beforeAutospacing="0" w:after="0" w:afterAutospacing="0"/>
        <w:ind w:left="3969"/>
        <w:jc w:val="center"/>
        <w:rPr>
          <w:rFonts w:ascii="Arial" w:hAnsi="Arial" w:cs="Arial"/>
          <w:b/>
          <w:bCs/>
          <w:caps/>
          <w:color w:val="000000"/>
          <w:sz w:val="22"/>
          <w:szCs w:val="22"/>
        </w:rPr>
      </w:pPr>
      <w:r>
        <w:rPr>
          <w:rFonts w:ascii="Arial" w:hAnsi="Arial" w:cs="Arial"/>
          <w:b/>
          <w:bCs/>
          <w:caps/>
          <w:color w:val="000000"/>
          <w:sz w:val="22"/>
          <w:szCs w:val="22"/>
        </w:rPr>
        <w:t>DIRECTOR NACIONAL SERVICIO AGRÍCOLA Y GANADERO</w:t>
      </w:r>
    </w:p>
    <w:p w14:paraId="2ACA22D3" w14:textId="77777777" w:rsidR="001B0443" w:rsidRPr="00365BAB" w:rsidRDefault="001B0443" w:rsidP="00365BAB">
      <w:pPr>
        <w:pStyle w:val="Prrafodelista"/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</w:p>
    <w:sectPr w:rsidR="001B0443" w:rsidRPr="00365BA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3D1B58B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507ED7A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3AF781C"/>
    <w:multiLevelType w:val="hybridMultilevel"/>
    <w:tmpl w:val="D57A2848"/>
    <w:lvl w:ilvl="0" w:tplc="A27E3698">
      <w:start w:val="1"/>
      <w:numFmt w:val="decimal"/>
      <w:lvlText w:val="%1.2"/>
      <w:lvlJc w:val="left"/>
      <w:pPr>
        <w:ind w:left="72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210F8F"/>
    <w:multiLevelType w:val="hybridMultilevel"/>
    <w:tmpl w:val="FEA6EDE8"/>
    <w:lvl w:ilvl="0" w:tplc="4E1630EA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DB28A5"/>
    <w:multiLevelType w:val="hybridMultilevel"/>
    <w:tmpl w:val="D57A2848"/>
    <w:lvl w:ilvl="0" w:tplc="A27E3698">
      <w:start w:val="1"/>
      <w:numFmt w:val="decimal"/>
      <w:lvlText w:val="%1.2"/>
      <w:lvlJc w:val="left"/>
      <w:pPr>
        <w:ind w:left="72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687789"/>
    <w:multiLevelType w:val="hybridMultilevel"/>
    <w:tmpl w:val="D57A2848"/>
    <w:lvl w:ilvl="0" w:tplc="A27E3698">
      <w:start w:val="1"/>
      <w:numFmt w:val="decimal"/>
      <w:lvlText w:val="%1.2"/>
      <w:lvlJc w:val="left"/>
      <w:pPr>
        <w:ind w:left="72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09488C"/>
    <w:multiLevelType w:val="hybridMultilevel"/>
    <w:tmpl w:val="D9D2CED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295E58"/>
    <w:multiLevelType w:val="hybridMultilevel"/>
    <w:tmpl w:val="534AD78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8D6E76"/>
    <w:multiLevelType w:val="hybridMultilevel"/>
    <w:tmpl w:val="D766EA6E"/>
    <w:lvl w:ilvl="0" w:tplc="340A001B">
      <w:start w:val="1"/>
      <w:numFmt w:val="lowerRoman"/>
      <w:lvlText w:val="%1."/>
      <w:lvlJc w:val="right"/>
      <w:pPr>
        <w:ind w:left="1944" w:hanging="360"/>
      </w:pPr>
    </w:lvl>
    <w:lvl w:ilvl="1" w:tplc="340A0019" w:tentative="1">
      <w:start w:val="1"/>
      <w:numFmt w:val="lowerLetter"/>
      <w:lvlText w:val="%2."/>
      <w:lvlJc w:val="left"/>
      <w:pPr>
        <w:ind w:left="2664" w:hanging="360"/>
      </w:pPr>
    </w:lvl>
    <w:lvl w:ilvl="2" w:tplc="340A001B" w:tentative="1">
      <w:start w:val="1"/>
      <w:numFmt w:val="lowerRoman"/>
      <w:lvlText w:val="%3."/>
      <w:lvlJc w:val="right"/>
      <w:pPr>
        <w:ind w:left="3384" w:hanging="180"/>
      </w:pPr>
    </w:lvl>
    <w:lvl w:ilvl="3" w:tplc="340A000F" w:tentative="1">
      <w:start w:val="1"/>
      <w:numFmt w:val="decimal"/>
      <w:lvlText w:val="%4."/>
      <w:lvlJc w:val="left"/>
      <w:pPr>
        <w:ind w:left="4104" w:hanging="360"/>
      </w:pPr>
    </w:lvl>
    <w:lvl w:ilvl="4" w:tplc="340A0019" w:tentative="1">
      <w:start w:val="1"/>
      <w:numFmt w:val="lowerLetter"/>
      <w:lvlText w:val="%5."/>
      <w:lvlJc w:val="left"/>
      <w:pPr>
        <w:ind w:left="4824" w:hanging="360"/>
      </w:pPr>
    </w:lvl>
    <w:lvl w:ilvl="5" w:tplc="340A001B" w:tentative="1">
      <w:start w:val="1"/>
      <w:numFmt w:val="lowerRoman"/>
      <w:lvlText w:val="%6."/>
      <w:lvlJc w:val="right"/>
      <w:pPr>
        <w:ind w:left="5544" w:hanging="180"/>
      </w:pPr>
    </w:lvl>
    <w:lvl w:ilvl="6" w:tplc="340A000F" w:tentative="1">
      <w:start w:val="1"/>
      <w:numFmt w:val="decimal"/>
      <w:lvlText w:val="%7."/>
      <w:lvlJc w:val="left"/>
      <w:pPr>
        <w:ind w:left="6264" w:hanging="360"/>
      </w:pPr>
    </w:lvl>
    <w:lvl w:ilvl="7" w:tplc="340A0019" w:tentative="1">
      <w:start w:val="1"/>
      <w:numFmt w:val="lowerLetter"/>
      <w:lvlText w:val="%8."/>
      <w:lvlJc w:val="left"/>
      <w:pPr>
        <w:ind w:left="6984" w:hanging="360"/>
      </w:pPr>
    </w:lvl>
    <w:lvl w:ilvl="8" w:tplc="340A001B" w:tentative="1">
      <w:start w:val="1"/>
      <w:numFmt w:val="lowerRoman"/>
      <w:lvlText w:val="%9."/>
      <w:lvlJc w:val="right"/>
      <w:pPr>
        <w:ind w:left="7704" w:hanging="180"/>
      </w:pPr>
    </w:lvl>
  </w:abstractNum>
  <w:abstractNum w:abstractNumId="9" w15:restartNumberingAfterBreak="0">
    <w:nsid w:val="3D952D6D"/>
    <w:multiLevelType w:val="multilevel"/>
    <w:tmpl w:val="3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1CF5643"/>
    <w:multiLevelType w:val="hybridMultilevel"/>
    <w:tmpl w:val="2528C78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992901"/>
    <w:multiLevelType w:val="hybridMultilevel"/>
    <w:tmpl w:val="ABB00200"/>
    <w:lvl w:ilvl="0" w:tplc="2C3C69BC">
      <w:start w:val="1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480EFF"/>
    <w:multiLevelType w:val="hybridMultilevel"/>
    <w:tmpl w:val="1D3E30CE"/>
    <w:lvl w:ilvl="0" w:tplc="340A001B">
      <w:start w:val="1"/>
      <w:numFmt w:val="lowerRoman"/>
      <w:lvlText w:val="%1."/>
      <w:lvlJc w:val="right"/>
      <w:pPr>
        <w:ind w:left="1996" w:hanging="360"/>
      </w:pPr>
    </w:lvl>
    <w:lvl w:ilvl="1" w:tplc="340A0019" w:tentative="1">
      <w:start w:val="1"/>
      <w:numFmt w:val="lowerLetter"/>
      <w:lvlText w:val="%2."/>
      <w:lvlJc w:val="left"/>
      <w:pPr>
        <w:ind w:left="2716" w:hanging="360"/>
      </w:pPr>
    </w:lvl>
    <w:lvl w:ilvl="2" w:tplc="340A001B" w:tentative="1">
      <w:start w:val="1"/>
      <w:numFmt w:val="lowerRoman"/>
      <w:lvlText w:val="%3."/>
      <w:lvlJc w:val="right"/>
      <w:pPr>
        <w:ind w:left="3436" w:hanging="180"/>
      </w:pPr>
    </w:lvl>
    <w:lvl w:ilvl="3" w:tplc="340A000F" w:tentative="1">
      <w:start w:val="1"/>
      <w:numFmt w:val="decimal"/>
      <w:lvlText w:val="%4."/>
      <w:lvlJc w:val="left"/>
      <w:pPr>
        <w:ind w:left="4156" w:hanging="360"/>
      </w:pPr>
    </w:lvl>
    <w:lvl w:ilvl="4" w:tplc="340A0019" w:tentative="1">
      <w:start w:val="1"/>
      <w:numFmt w:val="lowerLetter"/>
      <w:lvlText w:val="%5."/>
      <w:lvlJc w:val="left"/>
      <w:pPr>
        <w:ind w:left="4876" w:hanging="360"/>
      </w:pPr>
    </w:lvl>
    <w:lvl w:ilvl="5" w:tplc="340A001B" w:tentative="1">
      <w:start w:val="1"/>
      <w:numFmt w:val="lowerRoman"/>
      <w:lvlText w:val="%6."/>
      <w:lvlJc w:val="right"/>
      <w:pPr>
        <w:ind w:left="5596" w:hanging="180"/>
      </w:pPr>
    </w:lvl>
    <w:lvl w:ilvl="6" w:tplc="340A000F" w:tentative="1">
      <w:start w:val="1"/>
      <w:numFmt w:val="decimal"/>
      <w:lvlText w:val="%7."/>
      <w:lvlJc w:val="left"/>
      <w:pPr>
        <w:ind w:left="6316" w:hanging="360"/>
      </w:pPr>
    </w:lvl>
    <w:lvl w:ilvl="7" w:tplc="340A0019" w:tentative="1">
      <w:start w:val="1"/>
      <w:numFmt w:val="lowerLetter"/>
      <w:lvlText w:val="%8."/>
      <w:lvlJc w:val="left"/>
      <w:pPr>
        <w:ind w:left="7036" w:hanging="360"/>
      </w:pPr>
    </w:lvl>
    <w:lvl w:ilvl="8" w:tplc="340A001B" w:tentative="1">
      <w:start w:val="1"/>
      <w:numFmt w:val="lowerRoman"/>
      <w:lvlText w:val="%9."/>
      <w:lvlJc w:val="right"/>
      <w:pPr>
        <w:ind w:left="7756" w:hanging="18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10"/>
  </w:num>
  <w:num w:numId="5">
    <w:abstractNumId w:val="11"/>
  </w:num>
  <w:num w:numId="6">
    <w:abstractNumId w:val="3"/>
  </w:num>
  <w:num w:numId="7">
    <w:abstractNumId w:val="4"/>
  </w:num>
  <w:num w:numId="8">
    <w:abstractNumId w:val="5"/>
  </w:num>
  <w:num w:numId="9">
    <w:abstractNumId w:val="2"/>
  </w:num>
  <w:num w:numId="10">
    <w:abstractNumId w:val="9"/>
  </w:num>
  <w:num w:numId="11">
    <w:abstractNumId w:val="8"/>
  </w:num>
  <w:num w:numId="12">
    <w:abstractNumId w:val="12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5FB"/>
    <w:rsid w:val="00007B4F"/>
    <w:rsid w:val="000E250F"/>
    <w:rsid w:val="001030E4"/>
    <w:rsid w:val="00176DE0"/>
    <w:rsid w:val="001B0443"/>
    <w:rsid w:val="001B3CC9"/>
    <w:rsid w:val="001B702C"/>
    <w:rsid w:val="00304239"/>
    <w:rsid w:val="003100B5"/>
    <w:rsid w:val="0033236B"/>
    <w:rsid w:val="0033479A"/>
    <w:rsid w:val="00345DAE"/>
    <w:rsid w:val="00353580"/>
    <w:rsid w:val="00365BAB"/>
    <w:rsid w:val="00366881"/>
    <w:rsid w:val="00370794"/>
    <w:rsid w:val="003932C1"/>
    <w:rsid w:val="003F658A"/>
    <w:rsid w:val="00444294"/>
    <w:rsid w:val="004B1C22"/>
    <w:rsid w:val="004C4004"/>
    <w:rsid w:val="004D54DA"/>
    <w:rsid w:val="005525FB"/>
    <w:rsid w:val="00557EC8"/>
    <w:rsid w:val="005B17FC"/>
    <w:rsid w:val="00635C0B"/>
    <w:rsid w:val="006874A0"/>
    <w:rsid w:val="006A26B9"/>
    <w:rsid w:val="00744F6D"/>
    <w:rsid w:val="00757ACA"/>
    <w:rsid w:val="00763620"/>
    <w:rsid w:val="00771E92"/>
    <w:rsid w:val="00834BDE"/>
    <w:rsid w:val="00866933"/>
    <w:rsid w:val="00875A3F"/>
    <w:rsid w:val="008B42C2"/>
    <w:rsid w:val="008C504A"/>
    <w:rsid w:val="00961677"/>
    <w:rsid w:val="009D64A6"/>
    <w:rsid w:val="009E0F59"/>
    <w:rsid w:val="009E10DB"/>
    <w:rsid w:val="009F35CE"/>
    <w:rsid w:val="00A0596B"/>
    <w:rsid w:val="00A262A0"/>
    <w:rsid w:val="00AD4071"/>
    <w:rsid w:val="00AE1FDC"/>
    <w:rsid w:val="00B357B8"/>
    <w:rsid w:val="00B50EE9"/>
    <w:rsid w:val="00B83EC9"/>
    <w:rsid w:val="00C0680F"/>
    <w:rsid w:val="00C656AA"/>
    <w:rsid w:val="00D526DB"/>
    <w:rsid w:val="00DD391D"/>
    <w:rsid w:val="00E250DE"/>
    <w:rsid w:val="00EB6EE7"/>
    <w:rsid w:val="00EC354F"/>
    <w:rsid w:val="00EC65BA"/>
    <w:rsid w:val="00ED6F68"/>
    <w:rsid w:val="00EE606D"/>
    <w:rsid w:val="00F16D85"/>
    <w:rsid w:val="00F427B2"/>
    <w:rsid w:val="00F45C35"/>
    <w:rsid w:val="00F63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512FF4F"/>
  <w15:chartTrackingRefBased/>
  <w15:docId w15:val="{B159F819-A39A-4A38-AA5B-87618C9F7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D4071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007B4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07B4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07B4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07B4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07B4F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07B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07B4F"/>
    <w:rPr>
      <w:rFonts w:ascii="Segoe UI" w:hAnsi="Segoe UI" w:cs="Segoe UI"/>
      <w:sz w:val="18"/>
      <w:szCs w:val="18"/>
    </w:rPr>
  </w:style>
  <w:style w:type="paragraph" w:customStyle="1" w:styleId="nombre-autor">
    <w:name w:val="nombre-autor"/>
    <w:basedOn w:val="Normal"/>
    <w:rsid w:val="001B04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customStyle="1" w:styleId="cargo-autor">
    <w:name w:val="cargo-autor"/>
    <w:basedOn w:val="Normal"/>
    <w:rsid w:val="001B04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styleId="Hipervnculo">
    <w:name w:val="Hyperlink"/>
    <w:basedOn w:val="Fuentedeprrafopredeter"/>
    <w:uiPriority w:val="99"/>
    <w:unhideWhenUsed/>
    <w:rsid w:val="0030423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102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558</Words>
  <Characters>3071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Fabian Ignacio Lucero San Martin</dc:creator>
  <cp:keywords/>
  <dc:description/>
  <cp:lastModifiedBy>Fabian</cp:lastModifiedBy>
  <cp:revision>3</cp:revision>
  <dcterms:created xsi:type="dcterms:W3CDTF">2020-03-24T22:20:00Z</dcterms:created>
  <dcterms:modified xsi:type="dcterms:W3CDTF">2020-04-03T17:19:00Z</dcterms:modified>
</cp:coreProperties>
</file>